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54D" w:rsidRDefault="00690D13" w:rsidP="00216833">
      <w:pPr>
        <w:pStyle w:val="Rubrik1LST"/>
      </w:pPr>
      <w:bookmarkStart w:id="0" w:name="_GoBack"/>
      <w:bookmarkEnd w:id="0"/>
      <w:r>
        <w:t>Checklista för stöd till enskilda näringsidkare</w:t>
      </w:r>
    </w:p>
    <w:p w:rsidR="003076D1" w:rsidRDefault="00AE5862" w:rsidP="00092F3F">
      <w:pPr>
        <w:pStyle w:val="NormalLST"/>
        <w:rPr>
          <w:lang w:eastAsia="sv-SE"/>
        </w:rPr>
      </w:pPr>
      <w:r w:rsidRPr="00035EA6">
        <w:rPr>
          <w:lang w:eastAsia="sv-SE"/>
        </w:rPr>
        <w:t xml:space="preserve">Många </w:t>
      </w:r>
      <w:r w:rsidR="003076D1">
        <w:rPr>
          <w:lang w:eastAsia="sv-SE"/>
        </w:rPr>
        <w:t>företagare</w:t>
      </w:r>
      <w:r w:rsidRPr="00035EA6">
        <w:rPr>
          <w:lang w:eastAsia="sv-SE"/>
        </w:rPr>
        <w:t xml:space="preserve"> har drabbats hårt ekonomiskt till följd av den pågående pandemin. </w:t>
      </w:r>
      <w:r>
        <w:rPr>
          <w:lang w:eastAsia="sv-SE"/>
        </w:rPr>
        <w:t xml:space="preserve">Sedan i november kan därför </w:t>
      </w:r>
      <w:r w:rsidR="003076D1">
        <w:rPr>
          <w:lang w:eastAsia="sv-SE"/>
        </w:rPr>
        <w:t xml:space="preserve">enskilda näringsidkare </w:t>
      </w:r>
      <w:r>
        <w:rPr>
          <w:lang w:eastAsia="sv-SE"/>
        </w:rPr>
        <w:t xml:space="preserve">söka ett nytt statligt </w:t>
      </w:r>
      <w:r w:rsidR="00690D13">
        <w:rPr>
          <w:lang w:eastAsia="sv-SE"/>
        </w:rPr>
        <w:t>omsättnings</w:t>
      </w:r>
      <w:r>
        <w:rPr>
          <w:lang w:eastAsia="sv-SE"/>
        </w:rPr>
        <w:t xml:space="preserve">stöd. </w:t>
      </w:r>
      <w:r w:rsidR="003076D1">
        <w:rPr>
          <w:lang w:eastAsia="sv-SE"/>
        </w:rPr>
        <w:t xml:space="preserve">Detta eftersom </w:t>
      </w:r>
      <w:r w:rsidR="00300718">
        <w:rPr>
          <w:lang w:eastAsia="sv-SE"/>
        </w:rPr>
        <w:t>de som driver enskild firma</w:t>
      </w:r>
      <w:r w:rsidR="003076D1">
        <w:rPr>
          <w:lang w:eastAsia="sv-SE"/>
        </w:rPr>
        <w:t xml:space="preserve"> inte har kunnat dra nytta av de åtgärder som tidigare införts under pandemin, </w:t>
      </w:r>
      <w:r w:rsidR="003076D1" w:rsidRPr="003076D1">
        <w:rPr>
          <w:lang w:eastAsia="sv-SE"/>
        </w:rPr>
        <w:t>såsom stöd vid korttidspermittering och omställningsstöd</w:t>
      </w:r>
      <w:r w:rsidR="003076D1">
        <w:rPr>
          <w:lang w:eastAsia="sv-SE"/>
        </w:rPr>
        <w:t>.</w:t>
      </w:r>
    </w:p>
    <w:p w:rsidR="00035EA6" w:rsidRDefault="00D86543" w:rsidP="00092F3F">
      <w:pPr>
        <w:pStyle w:val="NormalLST"/>
        <w:rPr>
          <w:lang w:eastAsia="sv-SE"/>
        </w:rPr>
      </w:pPr>
      <w:r>
        <w:rPr>
          <w:lang w:eastAsia="sv-SE"/>
        </w:rPr>
        <w:t xml:space="preserve">För att få fler att söka stödet har </w:t>
      </w:r>
      <w:r w:rsidR="003076D1">
        <w:rPr>
          <w:lang w:eastAsia="sv-SE"/>
        </w:rPr>
        <w:t>länsstyrelserna, som handlägger stödet,</w:t>
      </w:r>
      <w:r>
        <w:rPr>
          <w:lang w:eastAsia="sv-SE"/>
        </w:rPr>
        <w:t xml:space="preserve"> satt ihop en checklista med information om hur man söker stödet. Nu behöver vi din organisations hjälp med att nå ut med informationen till enskilda näringsidka</w:t>
      </w:r>
      <w:r w:rsidR="00DA36AF">
        <w:rPr>
          <w:lang w:eastAsia="sv-SE"/>
        </w:rPr>
        <w:t>re</w:t>
      </w:r>
      <w:r>
        <w:rPr>
          <w:lang w:eastAsia="sv-SE"/>
        </w:rPr>
        <w:t>.</w:t>
      </w:r>
    </w:p>
    <w:p w:rsidR="00035EA6" w:rsidRPr="008418F2" w:rsidRDefault="00035EA6" w:rsidP="00035EA6">
      <w:pPr>
        <w:pStyle w:val="Rubrik2LST"/>
      </w:pPr>
      <w:r>
        <w:t xml:space="preserve">Checklista: </w:t>
      </w:r>
      <w:r w:rsidR="00C0171B">
        <w:t>Omsättningsstöd till enskilda näringsidkare</w:t>
      </w:r>
    </w:p>
    <w:p w:rsidR="00035EA6" w:rsidRPr="008418F2" w:rsidRDefault="00E03578" w:rsidP="00035EA6">
      <w:pPr>
        <w:pStyle w:val="NormalLST"/>
      </w:pPr>
      <w:r w:rsidRPr="008150AC">
        <w:rPr>
          <w:rFonts w:ascii="Segoe UI Emoji" w:hAnsi="Segoe UI Emoji" w:cs="Segoe UI Emoji"/>
        </w:rPr>
        <w:t>✔️</w:t>
      </w:r>
      <w:r w:rsidR="00035EA6" w:rsidRPr="008418F2">
        <w:t xml:space="preserve"> Stödet kan sökas av enskilda näringsidkare som har fått ett större omsättningstapp till följd av den pågående coronapandemin.</w:t>
      </w:r>
    </w:p>
    <w:p w:rsidR="00035EA6" w:rsidRDefault="00E03578" w:rsidP="00035EA6">
      <w:pPr>
        <w:pStyle w:val="NormalLST"/>
      </w:pPr>
      <w:r w:rsidRPr="008150AC">
        <w:rPr>
          <w:rFonts w:ascii="Segoe UI Emoji" w:hAnsi="Segoe UI Emoji" w:cs="Segoe UI Emoji"/>
        </w:rPr>
        <w:t>✔️</w:t>
      </w:r>
      <w:r w:rsidR="00035EA6" w:rsidRPr="008418F2">
        <w:t xml:space="preserve"> Kravet för att söka är</w:t>
      </w:r>
      <w:r w:rsidR="00035EA6">
        <w:t xml:space="preserve"> bland annat</w:t>
      </w:r>
      <w:r w:rsidR="00035EA6" w:rsidRPr="008418F2">
        <w:t xml:space="preserve"> att näringsidkaren har haft en omsättning på minst 200 000 kronor under föregående år och att den sökande inte varit berättigad till arbetslöshetsersättning.</w:t>
      </w:r>
    </w:p>
    <w:p w:rsidR="00035EA6" w:rsidRDefault="00E03578" w:rsidP="00035EA6">
      <w:pPr>
        <w:pStyle w:val="NormalLST"/>
        <w:rPr>
          <w:lang w:eastAsia="sv-SE"/>
        </w:rPr>
      </w:pPr>
      <w:r w:rsidRPr="008150AC">
        <w:rPr>
          <w:rFonts w:ascii="Segoe UI Emoji" w:hAnsi="Segoe UI Emoji" w:cs="Segoe UI Emoji"/>
        </w:rPr>
        <w:t>✔️</w:t>
      </w:r>
      <w:r w:rsidR="00035EA6" w:rsidRPr="008418F2">
        <w:t xml:space="preserve"> </w:t>
      </w:r>
      <w:r w:rsidR="00035EA6">
        <w:rPr>
          <w:lang w:eastAsia="sv-SE"/>
        </w:rPr>
        <w:t xml:space="preserve">Ansökan görs via en e-tjänst på Boverkets webbplats. För att logga in till e-tjänsten krävs e-legitimation, till exempel </w:t>
      </w:r>
      <w:proofErr w:type="spellStart"/>
      <w:r w:rsidR="00035EA6">
        <w:rPr>
          <w:lang w:eastAsia="sv-SE"/>
        </w:rPr>
        <w:t>BankID</w:t>
      </w:r>
      <w:proofErr w:type="spellEnd"/>
      <w:r w:rsidR="00035EA6">
        <w:rPr>
          <w:lang w:eastAsia="sv-SE"/>
        </w:rPr>
        <w:t>.</w:t>
      </w:r>
      <w:r w:rsidR="008064B2">
        <w:rPr>
          <w:lang w:eastAsia="sv-SE"/>
        </w:rPr>
        <w:t xml:space="preserve"> </w:t>
      </w:r>
      <w:r w:rsidR="003076D1">
        <w:rPr>
          <w:lang w:eastAsia="sv-SE"/>
        </w:rPr>
        <w:t>Stödet handläggs av länsstyrelserna.</w:t>
      </w:r>
    </w:p>
    <w:p w:rsidR="00035EA6" w:rsidRDefault="00E03578" w:rsidP="00035EA6">
      <w:pPr>
        <w:pStyle w:val="NormalLST"/>
      </w:pPr>
      <w:r w:rsidRPr="008150AC">
        <w:rPr>
          <w:rFonts w:ascii="Segoe UI Emoji" w:hAnsi="Segoe UI Emoji" w:cs="Segoe UI Emoji"/>
        </w:rPr>
        <w:t>✔️</w:t>
      </w:r>
      <w:r w:rsidR="00035EA6" w:rsidRPr="00521A37">
        <w:t xml:space="preserve"> I ansökan behöver den sökande bifoga utdrag ur bokföringen</w:t>
      </w:r>
      <w:r w:rsidR="004F658C">
        <w:t xml:space="preserve"> för</w:t>
      </w:r>
      <w:r w:rsidR="00035EA6" w:rsidRPr="00521A37">
        <w:t xml:space="preserve"> räkenskapsåre</w:t>
      </w:r>
      <w:r w:rsidR="00A323FE">
        <w:t>n</w:t>
      </w:r>
      <w:r w:rsidR="00035EA6" w:rsidRPr="00521A37">
        <w:t xml:space="preserve"> </w:t>
      </w:r>
      <w:r w:rsidR="00A323FE">
        <w:t>2019 och 2020</w:t>
      </w:r>
      <w:r w:rsidR="00035EA6" w:rsidRPr="00521A37">
        <w:t>.</w:t>
      </w:r>
      <w:r w:rsidR="008D03EC">
        <w:t xml:space="preserve"> Det kan till exempel vara företagets resultatrapport.</w:t>
      </w:r>
    </w:p>
    <w:p w:rsidR="008064B2" w:rsidRDefault="00E03578" w:rsidP="00035EA6">
      <w:pPr>
        <w:pStyle w:val="NormalLST"/>
      </w:pPr>
      <w:r w:rsidRPr="008150AC">
        <w:rPr>
          <w:rFonts w:ascii="Segoe UI Emoji" w:hAnsi="Segoe UI Emoji" w:cs="Segoe UI Emoji"/>
        </w:rPr>
        <w:t>✔️</w:t>
      </w:r>
      <w:r w:rsidR="008064B2">
        <w:rPr>
          <w:rFonts w:ascii="Segoe UI Emoji" w:hAnsi="Segoe UI Emoji" w:cs="Segoe UI Emoji"/>
        </w:rPr>
        <w:t xml:space="preserve"> </w:t>
      </w:r>
      <w:r w:rsidR="008064B2" w:rsidRPr="008064B2">
        <w:t>Ansökan om stöd ska ha inkommit senast den 31 januari 2021</w:t>
      </w:r>
      <w:r w:rsidR="003C3DF6">
        <w:t>.</w:t>
      </w:r>
    </w:p>
    <w:p w:rsidR="005E13E5" w:rsidRPr="008418F2" w:rsidRDefault="00E03578" w:rsidP="00A323FE">
      <w:pPr>
        <w:pStyle w:val="NormalLST"/>
      </w:pPr>
      <w:r w:rsidRPr="008150AC">
        <w:rPr>
          <w:rFonts w:ascii="Segoe UI Emoji" w:hAnsi="Segoe UI Emoji" w:cs="Segoe UI Emoji"/>
        </w:rPr>
        <w:t>✔️</w:t>
      </w:r>
      <w:r w:rsidR="00A323FE">
        <w:rPr>
          <w:rFonts w:ascii="Segoe UI Emoji" w:hAnsi="Segoe UI Emoji" w:cs="Segoe UI Emoji"/>
        </w:rPr>
        <w:t xml:space="preserve"> </w:t>
      </w:r>
      <w:r w:rsidR="00A323FE">
        <w:t>Stödet är uppdelat i tre stödperioder: mars–april 2020, maj 2020 och juni–juli 2020.</w:t>
      </w:r>
      <w:r w:rsidR="005E13E5">
        <w:t xml:space="preserve"> Regeringen har aviserat att man kommer att föreslå att stödet förlängs så att </w:t>
      </w:r>
      <w:r w:rsidR="005E13E5" w:rsidRPr="005E13E5">
        <w:t>omsättningsminskningar under augusti–december 2020 också ska kunna ligga till grund för stöd</w:t>
      </w:r>
      <w:r w:rsidR="005E13E5">
        <w:t>.</w:t>
      </w:r>
      <w:r w:rsidR="00633F51">
        <w:t xml:space="preserve"> Det går dock inte att söka för fler perioder just nu.</w:t>
      </w:r>
    </w:p>
    <w:p w:rsidR="00D728E7" w:rsidRPr="00521A37" w:rsidRDefault="00E03578" w:rsidP="00035EA6">
      <w:pPr>
        <w:pStyle w:val="NormalLST"/>
      </w:pPr>
      <w:r w:rsidRPr="008150AC">
        <w:rPr>
          <w:rFonts w:ascii="Segoe UI Emoji" w:hAnsi="Segoe UI Emoji" w:cs="Segoe UI Emoji"/>
        </w:rPr>
        <w:t>✔️</w:t>
      </w:r>
      <w:r w:rsidR="00A323FE">
        <w:rPr>
          <w:rFonts w:ascii="Segoe UI Emoji" w:hAnsi="Segoe UI Emoji" w:cs="Segoe UI Emoji"/>
        </w:rPr>
        <w:t xml:space="preserve"> </w:t>
      </w:r>
      <w:r w:rsidR="00A323FE">
        <w:t xml:space="preserve">Det går att få upp till 75 procent i ersättning av omsättningstappet (upp till 120 000 kronor). </w:t>
      </w:r>
      <w:r w:rsidR="00A323FE" w:rsidRPr="00A323FE">
        <w:t>Stödet betalas ut i anslutning till Länsstyrelsens beslut.</w:t>
      </w:r>
    </w:p>
    <w:p w:rsidR="00035EA6" w:rsidRDefault="009A4755" w:rsidP="009A4755">
      <w:pPr>
        <w:pStyle w:val="Rubrik3LST"/>
      </w:pPr>
      <w:r>
        <w:t>Länkar</w:t>
      </w:r>
    </w:p>
    <w:p w:rsidR="009A4755" w:rsidRDefault="00C579C6" w:rsidP="009A4755">
      <w:pPr>
        <w:pStyle w:val="NormalLST"/>
        <w:rPr>
          <w:lang w:eastAsia="sv-SE"/>
        </w:rPr>
      </w:pPr>
      <w:hyperlink r:id="rId8" w:history="1">
        <w:r w:rsidR="009A4755" w:rsidRPr="009A4755">
          <w:rPr>
            <w:rStyle w:val="Hyperlnk"/>
            <w:lang w:eastAsia="sv-SE"/>
          </w:rPr>
          <w:t>Information om stödet på Länsstyrelsens webbplats</w:t>
        </w:r>
      </w:hyperlink>
    </w:p>
    <w:p w:rsidR="008D03EC" w:rsidRDefault="00C579C6" w:rsidP="009A4755">
      <w:pPr>
        <w:pStyle w:val="NormalLST"/>
        <w:rPr>
          <w:lang w:eastAsia="sv-SE"/>
        </w:rPr>
      </w:pPr>
      <w:hyperlink r:id="rId9" w:history="1">
        <w:r w:rsidR="008D03EC" w:rsidRPr="008D03EC">
          <w:rPr>
            <w:rStyle w:val="Hyperlnk"/>
            <w:lang w:eastAsia="sv-SE"/>
          </w:rPr>
          <w:t>Länk till Boverkets e-tjänst för ansökan av stödet</w:t>
        </w:r>
      </w:hyperlink>
    </w:p>
    <w:p w:rsidR="009A4755" w:rsidRDefault="00C579C6" w:rsidP="009A4755">
      <w:pPr>
        <w:pStyle w:val="NormalLST"/>
        <w:rPr>
          <w:lang w:eastAsia="sv-SE"/>
        </w:rPr>
      </w:pPr>
      <w:hyperlink r:id="rId10" w:history="1">
        <w:r w:rsidR="009A4755" w:rsidRPr="009A4755">
          <w:rPr>
            <w:rStyle w:val="Hyperlnk"/>
            <w:lang w:eastAsia="sv-SE"/>
          </w:rPr>
          <w:t>Information om stödet på regeringens webbplats</w:t>
        </w:r>
      </w:hyperlink>
    </w:p>
    <w:p w:rsidR="009A4755" w:rsidRDefault="00C579C6" w:rsidP="009A4755">
      <w:pPr>
        <w:pStyle w:val="NormalLST"/>
        <w:rPr>
          <w:lang w:eastAsia="sv-SE"/>
        </w:rPr>
      </w:pPr>
      <w:hyperlink r:id="rId11" w:history="1">
        <w:r w:rsidR="009A4755" w:rsidRPr="009A4755">
          <w:rPr>
            <w:rStyle w:val="Hyperlnk"/>
            <w:lang w:eastAsia="sv-SE"/>
          </w:rPr>
          <w:t>Samlad information för företagare på regeringens webbplats</w:t>
        </w:r>
      </w:hyperlink>
    </w:p>
    <w:p w:rsidR="009A4755" w:rsidRDefault="00C579C6" w:rsidP="009A4755">
      <w:pPr>
        <w:pStyle w:val="NormalLST"/>
        <w:rPr>
          <w:lang w:eastAsia="sv-SE"/>
        </w:rPr>
      </w:pPr>
      <w:hyperlink r:id="rId12" w:history="1">
        <w:r w:rsidR="009A4755" w:rsidRPr="009A4755">
          <w:rPr>
            <w:rStyle w:val="Hyperlnk"/>
            <w:lang w:eastAsia="sv-SE"/>
          </w:rPr>
          <w:t>Samlad information för företagare på verksamt.se</w:t>
        </w:r>
      </w:hyperlink>
    </w:p>
    <w:p w:rsidR="00706EA4" w:rsidRDefault="00C579C6" w:rsidP="00507853">
      <w:pPr>
        <w:pStyle w:val="NormalLST"/>
        <w:rPr>
          <w:lang w:eastAsia="sv-SE"/>
        </w:rPr>
      </w:pPr>
      <w:hyperlink r:id="rId13" w:history="1">
        <w:r w:rsidR="009A4755" w:rsidRPr="009A4755">
          <w:rPr>
            <w:rStyle w:val="Hyperlnk"/>
            <w:lang w:eastAsia="sv-SE"/>
          </w:rPr>
          <w:t>Information in English</w:t>
        </w:r>
      </w:hyperlink>
    </w:p>
    <w:sectPr w:rsidR="00706EA4" w:rsidSect="00D27B01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567" w:right="1588" w:bottom="454" w:left="1928" w:header="573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9C6" w:rsidRDefault="00C579C6">
      <w:r>
        <w:separator/>
      </w:r>
    </w:p>
  </w:endnote>
  <w:endnote w:type="continuationSeparator" w:id="0">
    <w:p w:rsidR="00C579C6" w:rsidRDefault="00C5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terstate-Regular">
    <w:altName w:val="Calibri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8BB" w:rsidRDefault="00AE48BB" w:rsidP="00AC19B4">
    <w:pPr>
      <w:pStyle w:val="Sidfot"/>
    </w:pPr>
  </w:p>
  <w:p w:rsidR="00AE48BB" w:rsidRDefault="00AE48BB" w:rsidP="00AC19B4">
    <w:pPr>
      <w:pStyle w:val="Sidfot"/>
    </w:pPr>
  </w:p>
  <w:p w:rsidR="00AE48BB" w:rsidRDefault="00AE48BB" w:rsidP="00AC19B4">
    <w:pPr>
      <w:pStyle w:val="Sidfot"/>
    </w:pPr>
  </w:p>
  <w:p w:rsidR="00AE48BB" w:rsidRDefault="00AE48BB" w:rsidP="00AC19B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8BB" w:rsidRDefault="00AE48BB" w:rsidP="00AC19B4">
    <w:pPr>
      <w:tabs>
        <w:tab w:val="left" w:pos="4365"/>
        <w:tab w:val="center" w:pos="4734"/>
      </w:tabs>
    </w:pPr>
    <w:r>
      <w:tab/>
    </w:r>
  </w:p>
  <w:p w:rsidR="00AE48BB" w:rsidRDefault="00AE48BB" w:rsidP="00AC19B4">
    <w:pPr>
      <w:tabs>
        <w:tab w:val="left" w:pos="4365"/>
        <w:tab w:val="center" w:pos="4734"/>
      </w:tabs>
    </w:pPr>
    <w:r>
      <w:tab/>
    </w:r>
  </w:p>
  <w:tbl>
    <w:tblPr>
      <w:tblW w:w="9640" w:type="dxa"/>
      <w:tblInd w:w="-726" w:type="dxa"/>
      <w:tblBorders>
        <w:top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36"/>
      <w:gridCol w:w="2977"/>
      <w:gridCol w:w="1984"/>
      <w:gridCol w:w="1843"/>
    </w:tblGrid>
    <w:tr w:rsidR="00D75E7A" w:rsidTr="00645ECC">
      <w:trPr>
        <w:cantSplit/>
        <w:trHeight w:val="454"/>
      </w:trPr>
      <w:tc>
        <w:tcPr>
          <w:tcW w:w="2836" w:type="dxa"/>
        </w:tcPr>
        <w:p w:rsidR="00545AE1" w:rsidRPr="00545AE1" w:rsidRDefault="00545AE1" w:rsidP="007528D2">
          <w:pPr>
            <w:pStyle w:val="Sidfot"/>
            <w:spacing w:line="240" w:lineRule="atLeast"/>
            <w:rPr>
              <w:rFonts w:ascii="Arial" w:hAnsi="Arial" w:cs="Arial"/>
              <w:sz w:val="13"/>
              <w:szCs w:val="13"/>
            </w:rPr>
          </w:pPr>
          <w:r w:rsidRPr="00545AE1">
            <w:rPr>
              <w:rFonts w:ascii="Arial" w:hAnsi="Arial" w:cs="Arial"/>
              <w:sz w:val="13"/>
              <w:szCs w:val="13"/>
            </w:rPr>
            <w:t>POSTADRESS:</w:t>
          </w:r>
        </w:p>
        <w:p w:rsidR="00D75E7A" w:rsidRPr="00545AE1" w:rsidRDefault="00D75E7A" w:rsidP="007528D2">
          <w:pPr>
            <w:pStyle w:val="Sidfot"/>
            <w:spacing w:line="240" w:lineRule="atLeast"/>
            <w:rPr>
              <w:rFonts w:ascii="Arial" w:hAnsi="Arial" w:cs="Arial"/>
              <w:caps/>
              <w:szCs w:val="17"/>
            </w:rPr>
          </w:pPr>
          <w:r w:rsidRPr="00545AE1">
            <w:rPr>
              <w:rFonts w:ascii="Arial" w:hAnsi="Arial" w:cs="Arial"/>
              <w:szCs w:val="17"/>
            </w:rPr>
            <w:t>581 86 LINKÖPING</w:t>
          </w:r>
        </w:p>
      </w:tc>
      <w:tc>
        <w:tcPr>
          <w:tcW w:w="2977" w:type="dxa"/>
        </w:tcPr>
        <w:p w:rsidR="00D75E7A" w:rsidRPr="00551BD2" w:rsidRDefault="00545AE1" w:rsidP="00552D1B">
          <w:pPr>
            <w:spacing w:line="240" w:lineRule="atLeast"/>
            <w:ind w:left="0"/>
            <w:rPr>
              <w:rFonts w:ascii="Arial" w:hAnsi="Arial" w:cs="Arial"/>
              <w:caps/>
              <w:sz w:val="13"/>
            </w:rPr>
          </w:pPr>
          <w:r>
            <w:rPr>
              <w:rFonts w:ascii="Arial" w:hAnsi="Arial" w:cs="Arial"/>
              <w:caps/>
              <w:sz w:val="13"/>
            </w:rPr>
            <w:t>BESÖKSADRESS:</w:t>
          </w:r>
        </w:p>
        <w:p w:rsidR="00D75E7A" w:rsidRPr="00545AE1" w:rsidRDefault="00D75E7A" w:rsidP="00AC19B4">
          <w:pPr>
            <w:pStyle w:val="Sidfot"/>
            <w:spacing w:line="240" w:lineRule="atLeast"/>
            <w:rPr>
              <w:rFonts w:ascii="Arial" w:hAnsi="Arial" w:cs="Arial"/>
              <w:caps/>
              <w:szCs w:val="17"/>
            </w:rPr>
          </w:pPr>
          <w:r w:rsidRPr="00545AE1">
            <w:rPr>
              <w:rFonts w:ascii="Arial" w:hAnsi="Arial" w:cs="Arial"/>
              <w:szCs w:val="17"/>
            </w:rPr>
            <w:t>Östgötagatan 3</w:t>
          </w:r>
        </w:p>
      </w:tc>
      <w:tc>
        <w:tcPr>
          <w:tcW w:w="1984" w:type="dxa"/>
        </w:tcPr>
        <w:p w:rsidR="00D75E7A" w:rsidRPr="00551BD2" w:rsidRDefault="00545AE1" w:rsidP="00552D1B">
          <w:pPr>
            <w:spacing w:line="240" w:lineRule="atLeast"/>
            <w:ind w:left="0"/>
            <w:rPr>
              <w:rFonts w:ascii="Arial" w:hAnsi="Arial" w:cs="Arial"/>
              <w:caps/>
              <w:sz w:val="13"/>
              <w:lang w:val="de-DE"/>
            </w:rPr>
          </w:pPr>
          <w:r>
            <w:rPr>
              <w:rFonts w:ascii="Arial" w:hAnsi="Arial" w:cs="Arial"/>
              <w:caps/>
              <w:sz w:val="13"/>
              <w:lang w:val="de-DE"/>
            </w:rPr>
            <w:t>TELEFON:</w:t>
          </w:r>
        </w:p>
        <w:p w:rsidR="00D75E7A" w:rsidRPr="00545AE1" w:rsidRDefault="00D75E7A" w:rsidP="00AC19B4">
          <w:pPr>
            <w:pStyle w:val="Sidfot"/>
            <w:spacing w:line="240" w:lineRule="atLeast"/>
            <w:rPr>
              <w:rFonts w:ascii="Arial" w:hAnsi="Arial" w:cs="Arial"/>
              <w:caps/>
              <w:szCs w:val="17"/>
              <w:lang w:val="de-DE"/>
            </w:rPr>
          </w:pPr>
          <w:r w:rsidRPr="00545AE1">
            <w:rPr>
              <w:rFonts w:ascii="Arial" w:hAnsi="Arial" w:cs="Arial"/>
              <w:szCs w:val="17"/>
            </w:rPr>
            <w:t>010-223 50 00</w:t>
          </w:r>
        </w:p>
      </w:tc>
      <w:tc>
        <w:tcPr>
          <w:tcW w:w="1843" w:type="dxa"/>
        </w:tcPr>
        <w:p w:rsidR="00D75E7A" w:rsidRPr="00551BD2" w:rsidRDefault="00D75E7A" w:rsidP="00AC19B4">
          <w:pPr>
            <w:spacing w:line="240" w:lineRule="atLeast"/>
            <w:ind w:left="0"/>
            <w:rPr>
              <w:rFonts w:ascii="Arial" w:hAnsi="Arial" w:cs="Arial"/>
              <w:sz w:val="13"/>
              <w:lang w:val="de-DE"/>
            </w:rPr>
          </w:pPr>
          <w:r w:rsidRPr="00551BD2">
            <w:rPr>
              <w:rFonts w:ascii="Arial" w:hAnsi="Arial" w:cs="Arial"/>
              <w:sz w:val="13"/>
              <w:lang w:val="de-DE"/>
            </w:rPr>
            <w:t>TELEFAX:</w:t>
          </w:r>
        </w:p>
        <w:p w:rsidR="00D75E7A" w:rsidRPr="00551BD2" w:rsidRDefault="00D75E7A" w:rsidP="00AC19B4">
          <w:pPr>
            <w:pStyle w:val="Sidfot"/>
            <w:spacing w:line="240" w:lineRule="atLeast"/>
            <w:rPr>
              <w:rFonts w:ascii="Arial" w:hAnsi="Arial" w:cs="Arial"/>
              <w:sz w:val="13"/>
              <w:lang w:val="de-DE"/>
            </w:rPr>
          </w:pPr>
          <w:r w:rsidRPr="00551BD2">
            <w:rPr>
              <w:rFonts w:ascii="Arial" w:hAnsi="Arial" w:cs="Arial"/>
            </w:rPr>
            <w:t>013-10 13 81</w:t>
          </w:r>
        </w:p>
      </w:tc>
    </w:tr>
    <w:tr w:rsidR="00D75E7A" w:rsidTr="00B65E1D">
      <w:trPr>
        <w:cantSplit/>
        <w:trHeight w:val="521"/>
      </w:trPr>
      <w:tc>
        <w:tcPr>
          <w:tcW w:w="2836" w:type="dxa"/>
        </w:tcPr>
        <w:p w:rsidR="00D75E7A" w:rsidRPr="00551BD2" w:rsidRDefault="00DC75B2" w:rsidP="00552D1B">
          <w:pPr>
            <w:spacing w:line="240" w:lineRule="atLeast"/>
            <w:ind w:left="0"/>
            <w:rPr>
              <w:rFonts w:ascii="Arial" w:hAnsi="Arial" w:cs="Arial"/>
              <w:sz w:val="13"/>
            </w:rPr>
          </w:pPr>
          <w:r>
            <w:rPr>
              <w:rFonts w:ascii="Arial" w:hAnsi="Arial" w:cs="Arial"/>
              <w:sz w:val="13"/>
            </w:rPr>
            <w:t>E-POST:</w:t>
          </w:r>
        </w:p>
        <w:p w:rsidR="00D75E7A" w:rsidRPr="00551BD2" w:rsidRDefault="00D75E7A" w:rsidP="00AC19B4">
          <w:pPr>
            <w:pStyle w:val="Sidfot"/>
            <w:spacing w:line="240" w:lineRule="atLeast"/>
            <w:rPr>
              <w:rFonts w:ascii="Arial" w:hAnsi="Arial" w:cs="Arial"/>
              <w:sz w:val="13"/>
            </w:rPr>
          </w:pPr>
          <w:r w:rsidRPr="00551BD2">
            <w:rPr>
              <w:rFonts w:ascii="Arial" w:hAnsi="Arial" w:cs="Arial"/>
            </w:rPr>
            <w:t>ostergotland@lansstyrelsen.se</w:t>
          </w:r>
        </w:p>
      </w:tc>
      <w:tc>
        <w:tcPr>
          <w:tcW w:w="2977" w:type="dxa"/>
        </w:tcPr>
        <w:p w:rsidR="00D75E7A" w:rsidRPr="00551BD2" w:rsidRDefault="00D75E7A" w:rsidP="00AC19B4">
          <w:pPr>
            <w:spacing w:line="240" w:lineRule="atLeast"/>
            <w:ind w:left="0"/>
            <w:rPr>
              <w:rFonts w:ascii="Arial" w:hAnsi="Arial" w:cs="Arial"/>
              <w:sz w:val="13"/>
            </w:rPr>
          </w:pPr>
          <w:r w:rsidRPr="00551BD2">
            <w:rPr>
              <w:rFonts w:ascii="Arial" w:hAnsi="Arial" w:cs="Arial"/>
              <w:sz w:val="13"/>
              <w:lang w:val="de-DE"/>
            </w:rPr>
            <w:t>W</w:t>
          </w:r>
          <w:r>
            <w:rPr>
              <w:rFonts w:ascii="Arial" w:hAnsi="Arial" w:cs="Arial"/>
              <w:sz w:val="13"/>
              <w:lang w:val="de-DE"/>
            </w:rPr>
            <w:t>EBBPLATS</w:t>
          </w:r>
          <w:r w:rsidRPr="00551BD2">
            <w:rPr>
              <w:rFonts w:ascii="Arial" w:hAnsi="Arial" w:cs="Arial"/>
              <w:sz w:val="13"/>
              <w:lang w:val="de-DE"/>
            </w:rPr>
            <w:t>:</w:t>
          </w:r>
        </w:p>
        <w:p w:rsidR="00D75E7A" w:rsidRPr="00551BD2" w:rsidRDefault="00D75E7A" w:rsidP="00AC19B4">
          <w:pPr>
            <w:pStyle w:val="Sidfot"/>
            <w:spacing w:line="240" w:lineRule="atLeast"/>
            <w:rPr>
              <w:rFonts w:ascii="Arial" w:hAnsi="Arial" w:cs="Arial"/>
              <w:sz w:val="13"/>
            </w:rPr>
          </w:pPr>
          <w:r>
            <w:rPr>
              <w:rFonts w:ascii="Arial" w:hAnsi="Arial" w:cs="Arial"/>
              <w:szCs w:val="17"/>
            </w:rPr>
            <w:t>www.</w:t>
          </w:r>
          <w:r w:rsidRPr="00551BD2">
            <w:rPr>
              <w:rFonts w:ascii="Arial" w:hAnsi="Arial" w:cs="Arial"/>
              <w:szCs w:val="17"/>
            </w:rPr>
            <w:t>lansstyrelsen.se/ostergotland</w:t>
          </w:r>
        </w:p>
      </w:tc>
      <w:tc>
        <w:tcPr>
          <w:tcW w:w="1984" w:type="dxa"/>
        </w:tcPr>
        <w:p w:rsidR="00D75E7A" w:rsidRPr="00551BD2" w:rsidRDefault="00DC75B2" w:rsidP="00552D1B">
          <w:pPr>
            <w:spacing w:line="240" w:lineRule="atLeast"/>
            <w:ind w:left="0"/>
            <w:rPr>
              <w:rFonts w:ascii="Arial" w:hAnsi="Arial" w:cs="Arial"/>
              <w:sz w:val="13"/>
              <w:lang w:val="de-DE"/>
            </w:rPr>
          </w:pPr>
          <w:r>
            <w:rPr>
              <w:rFonts w:ascii="Arial" w:hAnsi="Arial" w:cs="Arial"/>
              <w:caps/>
              <w:sz w:val="13"/>
              <w:lang w:val="de-DE"/>
            </w:rPr>
            <w:t>ORGANISATIONSNUMMER:</w:t>
          </w:r>
        </w:p>
        <w:p w:rsidR="00D75E7A" w:rsidRPr="00551BD2" w:rsidRDefault="00D75E7A" w:rsidP="00AC19B4">
          <w:pPr>
            <w:pStyle w:val="Sidfot"/>
            <w:spacing w:line="240" w:lineRule="atLeast"/>
            <w:rPr>
              <w:rFonts w:ascii="Arial" w:hAnsi="Arial" w:cs="Arial"/>
              <w:sz w:val="13"/>
              <w:lang w:val="de-DE"/>
            </w:rPr>
          </w:pPr>
          <w:proofErr w:type="gramStart"/>
          <w:r w:rsidRPr="00551BD2">
            <w:rPr>
              <w:rFonts w:ascii="Arial" w:hAnsi="Arial" w:cs="Arial"/>
              <w:szCs w:val="17"/>
            </w:rPr>
            <w:t>202100-2270</w:t>
          </w:r>
          <w:proofErr w:type="gramEnd"/>
        </w:p>
      </w:tc>
      <w:tc>
        <w:tcPr>
          <w:tcW w:w="1843" w:type="dxa"/>
        </w:tcPr>
        <w:p w:rsidR="00D75E7A" w:rsidRPr="00551BD2" w:rsidRDefault="00D75E7A" w:rsidP="00AC19B4">
          <w:pPr>
            <w:spacing w:line="240" w:lineRule="atLeast"/>
            <w:ind w:left="0"/>
            <w:rPr>
              <w:rFonts w:ascii="Arial" w:hAnsi="Arial" w:cs="Arial"/>
              <w:sz w:val="13"/>
              <w:lang w:val="de-DE"/>
            </w:rPr>
          </w:pPr>
        </w:p>
      </w:tc>
    </w:tr>
  </w:tbl>
  <w:p w:rsidR="00AE48BB" w:rsidRDefault="00AE48BB" w:rsidP="00AC19B4">
    <w:pPr>
      <w:pStyle w:val="Sidfot"/>
      <w:ind w:left="-227"/>
      <w:rPr>
        <w:i/>
        <w:iCs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9C6" w:rsidRDefault="00C579C6">
      <w:r>
        <w:separator/>
      </w:r>
    </w:p>
  </w:footnote>
  <w:footnote w:type="continuationSeparator" w:id="0">
    <w:p w:rsidR="00C579C6" w:rsidRDefault="00C57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8BB" w:rsidRDefault="00AE48BB" w:rsidP="00AC19B4">
    <w:pPr>
      <w:pStyle w:val="Sidhuvud"/>
      <w:tabs>
        <w:tab w:val="clear" w:pos="4536"/>
        <w:tab w:val="center" w:pos="3402"/>
        <w:tab w:val="left" w:pos="3828"/>
        <w:tab w:val="left" w:pos="4678"/>
        <w:tab w:val="left" w:pos="7230"/>
      </w:tabs>
    </w:pPr>
  </w:p>
  <w:tbl>
    <w:tblPr>
      <w:tblpPr w:leftFromText="142" w:rightFromText="142" w:vertAnchor="text" w:tblpX="-1133" w:tblpY="1"/>
      <w:tblW w:w="1043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471"/>
      <w:gridCol w:w="2410"/>
      <w:gridCol w:w="850"/>
      <w:gridCol w:w="1702"/>
    </w:tblGrid>
    <w:tr w:rsidR="00A44989" w:rsidRPr="0001041D" w:rsidTr="008E5A9C">
      <w:trPr>
        <w:trHeight w:val="870"/>
      </w:trPr>
      <w:tc>
        <w:tcPr>
          <w:tcW w:w="5471" w:type="dxa"/>
          <w:vMerge w:val="restart"/>
        </w:tcPr>
        <w:p w:rsidR="00A44989" w:rsidRPr="0001041D" w:rsidRDefault="00A44989" w:rsidP="00A44989">
          <w:pPr>
            <w:spacing w:after="60"/>
            <w:ind w:left="85"/>
            <w:rPr>
              <w:sz w:val="16"/>
            </w:rPr>
          </w:pPr>
        </w:p>
        <w:p w:rsidR="00A44989" w:rsidRPr="0001041D" w:rsidRDefault="00A44989" w:rsidP="00A44989">
          <w:pPr>
            <w:spacing w:after="60"/>
            <w:ind w:left="85"/>
          </w:pPr>
          <w:r>
            <w:rPr>
              <w:noProof/>
            </w:rPr>
            <w:drawing>
              <wp:inline distT="0" distB="0" distL="0" distR="0" wp14:anchorId="1357BD11" wp14:editId="27FCE236">
                <wp:extent cx="2026800" cy="860400"/>
                <wp:effectExtent l="0" t="0" r="0" b="0"/>
                <wp:docPr id="1" name="Bildobjekt 221847" descr="logotyp" title="Länsstyrelsen Östergötlan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C:\Users\710415-002\AppData\Local\Microsoft\Windows\Temporary Internet Files\Content.Outlook\N939A6ME\Lst_text_hoger_neg_svart (002)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68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gridSpan w:val="2"/>
        </w:tcPr>
        <w:p w:rsidR="00A44989" w:rsidRPr="00C3355E" w:rsidRDefault="00A44989" w:rsidP="00A44989">
          <w:pPr>
            <w:ind w:left="0"/>
            <w:rPr>
              <w:rFonts w:ascii="Arial" w:hAnsi="Arial" w:cs="Arial"/>
              <w:sz w:val="20"/>
            </w:rPr>
          </w:pPr>
        </w:p>
        <w:p w:rsidR="00A44989" w:rsidRPr="00C3355E" w:rsidRDefault="00A44989" w:rsidP="00A44989">
          <w:pPr>
            <w:spacing w:line="360" w:lineRule="auto"/>
            <w:ind w:left="0"/>
            <w:rPr>
              <w:rFonts w:ascii="Arial" w:hAnsi="Arial" w:cs="Arial"/>
              <w:sz w:val="20"/>
            </w:rPr>
          </w:pPr>
        </w:p>
        <w:p w:rsidR="00A44989" w:rsidRPr="005A444C" w:rsidRDefault="00A44989" w:rsidP="00A44989">
          <w:pPr>
            <w:ind w:left="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 </w:t>
          </w:r>
        </w:p>
      </w:tc>
      <w:tc>
        <w:tcPr>
          <w:tcW w:w="1702" w:type="dxa"/>
        </w:tcPr>
        <w:p w:rsidR="00A44989" w:rsidRPr="00C3355E" w:rsidRDefault="00A44989" w:rsidP="00A44989">
          <w:pPr>
            <w:ind w:left="0"/>
            <w:jc w:val="right"/>
            <w:rPr>
              <w:rFonts w:ascii="Arial" w:hAnsi="Arial" w:cs="Arial"/>
              <w:sz w:val="20"/>
            </w:rPr>
          </w:pPr>
        </w:p>
        <w:p w:rsidR="00A44989" w:rsidRPr="00C3355E" w:rsidRDefault="00A44989" w:rsidP="00A44989">
          <w:pPr>
            <w:spacing w:line="360" w:lineRule="auto"/>
            <w:ind w:left="0"/>
            <w:jc w:val="right"/>
            <w:rPr>
              <w:rFonts w:ascii="Arial" w:hAnsi="Arial" w:cs="Arial"/>
              <w:sz w:val="20"/>
            </w:rPr>
          </w:pPr>
        </w:p>
        <w:p w:rsidR="00A44989" w:rsidRPr="005A444C" w:rsidRDefault="00A44989" w:rsidP="00A44989">
          <w:pPr>
            <w:ind w:left="0"/>
            <w:jc w:val="right"/>
            <w:rPr>
              <w:rFonts w:ascii="Arial" w:hAnsi="Arial" w:cs="Arial"/>
              <w:sz w:val="20"/>
            </w:rPr>
          </w:pPr>
          <w:r w:rsidRPr="005A444C">
            <w:rPr>
              <w:rFonts w:ascii="Arial" w:hAnsi="Arial" w:cs="Arial"/>
              <w:sz w:val="20"/>
            </w:rPr>
            <w:t xml:space="preserve">sid </w:t>
          </w:r>
          <w:r w:rsidRPr="005A444C">
            <w:rPr>
              <w:rFonts w:ascii="Arial" w:hAnsi="Arial" w:cs="Arial"/>
              <w:sz w:val="20"/>
            </w:rPr>
            <w:fldChar w:fldCharType="begin"/>
          </w:r>
          <w:r w:rsidRPr="005A444C">
            <w:rPr>
              <w:rFonts w:ascii="Arial" w:hAnsi="Arial" w:cs="Arial"/>
              <w:sz w:val="20"/>
            </w:rPr>
            <w:instrText xml:space="preserve"> PAGE  \* LOWER </w:instrText>
          </w:r>
          <w:r w:rsidRPr="005A444C">
            <w:rPr>
              <w:rFonts w:ascii="Arial" w:hAnsi="Arial" w:cs="Arial"/>
              <w:sz w:val="20"/>
            </w:rPr>
            <w:fldChar w:fldCharType="separate"/>
          </w:r>
          <w:r>
            <w:rPr>
              <w:rFonts w:ascii="Arial" w:hAnsi="Arial" w:cs="Arial"/>
              <w:sz w:val="20"/>
            </w:rPr>
            <w:t>1</w:t>
          </w:r>
          <w:r w:rsidRPr="005A444C">
            <w:rPr>
              <w:rFonts w:ascii="Arial" w:hAnsi="Arial" w:cs="Arial"/>
              <w:sz w:val="20"/>
            </w:rPr>
            <w:fldChar w:fldCharType="end"/>
          </w:r>
          <w:r w:rsidRPr="005A444C">
            <w:rPr>
              <w:rFonts w:ascii="Arial" w:hAnsi="Arial" w:cs="Arial"/>
              <w:sz w:val="20"/>
            </w:rPr>
            <w:t xml:space="preserve"> (</w:t>
          </w:r>
          <w:r w:rsidRPr="005A444C">
            <w:rPr>
              <w:rFonts w:ascii="Arial" w:hAnsi="Arial" w:cs="Arial"/>
              <w:sz w:val="20"/>
            </w:rPr>
            <w:fldChar w:fldCharType="begin"/>
          </w:r>
          <w:r w:rsidRPr="005A444C">
            <w:rPr>
              <w:rFonts w:ascii="Arial" w:hAnsi="Arial" w:cs="Arial"/>
              <w:sz w:val="20"/>
            </w:rPr>
            <w:instrText xml:space="preserve"> NUMPAGES  \* LOWER </w:instrText>
          </w:r>
          <w:r w:rsidRPr="005A444C">
            <w:rPr>
              <w:rFonts w:ascii="Arial" w:hAnsi="Arial" w:cs="Arial"/>
              <w:sz w:val="20"/>
            </w:rPr>
            <w:fldChar w:fldCharType="separate"/>
          </w:r>
          <w:r>
            <w:rPr>
              <w:rFonts w:ascii="Arial" w:hAnsi="Arial" w:cs="Arial"/>
              <w:sz w:val="20"/>
            </w:rPr>
            <w:t>1</w:t>
          </w:r>
          <w:r w:rsidRPr="005A444C">
            <w:rPr>
              <w:rFonts w:ascii="Arial" w:hAnsi="Arial" w:cs="Arial"/>
              <w:sz w:val="20"/>
            </w:rPr>
            <w:fldChar w:fldCharType="end"/>
          </w:r>
          <w:r w:rsidRPr="005A444C">
            <w:rPr>
              <w:rFonts w:ascii="Arial" w:hAnsi="Arial" w:cs="Arial"/>
              <w:sz w:val="20"/>
            </w:rPr>
            <w:t>)</w:t>
          </w:r>
        </w:p>
      </w:tc>
    </w:tr>
    <w:tr w:rsidR="00A44989" w:rsidRPr="0001041D" w:rsidTr="008E5A9C">
      <w:trPr>
        <w:trHeight w:val="453"/>
      </w:trPr>
      <w:tc>
        <w:tcPr>
          <w:tcW w:w="5471" w:type="dxa"/>
          <w:vMerge/>
        </w:tcPr>
        <w:p w:rsidR="00A44989" w:rsidRPr="0001041D" w:rsidRDefault="00A44989" w:rsidP="00A44989">
          <w:pPr>
            <w:spacing w:after="60"/>
            <w:ind w:left="85"/>
            <w:rPr>
              <w:sz w:val="16"/>
            </w:rPr>
          </w:pPr>
        </w:p>
      </w:tc>
      <w:tc>
        <w:tcPr>
          <w:tcW w:w="2410" w:type="dxa"/>
        </w:tcPr>
        <w:p w:rsidR="00A44989" w:rsidRDefault="00A44989" w:rsidP="00A44989">
          <w:pPr>
            <w:ind w:left="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2020-12-03</w:t>
          </w:r>
        </w:p>
        <w:p w:rsidR="00A44989" w:rsidRPr="005A444C" w:rsidRDefault="00A44989" w:rsidP="00A44989">
          <w:pPr>
            <w:ind w:left="0"/>
            <w:rPr>
              <w:rFonts w:ascii="Arial" w:hAnsi="Arial" w:cs="Arial"/>
              <w:sz w:val="20"/>
            </w:rPr>
          </w:pPr>
        </w:p>
      </w:tc>
      <w:tc>
        <w:tcPr>
          <w:tcW w:w="2552" w:type="dxa"/>
          <w:gridSpan w:val="2"/>
        </w:tcPr>
        <w:p w:rsidR="00A44989" w:rsidRPr="005A444C" w:rsidRDefault="00A44989" w:rsidP="00A44989">
          <w:pPr>
            <w:ind w:left="0"/>
            <w:jc w:val="right"/>
            <w:rPr>
              <w:rFonts w:ascii="Arial" w:hAnsi="Arial" w:cs="Arial"/>
              <w:sz w:val="20"/>
            </w:rPr>
          </w:pPr>
        </w:p>
        <w:p w:rsidR="00A44989" w:rsidRPr="005A444C" w:rsidRDefault="00A44989" w:rsidP="00A44989">
          <w:pPr>
            <w:ind w:left="0"/>
            <w:jc w:val="right"/>
            <w:rPr>
              <w:rFonts w:ascii="Arial" w:hAnsi="Arial" w:cs="Arial"/>
              <w:sz w:val="20"/>
            </w:rPr>
          </w:pPr>
          <w:r w:rsidRPr="005A444C">
            <w:rPr>
              <w:rFonts w:ascii="Arial" w:hAnsi="Arial" w:cs="Arial"/>
              <w:sz w:val="20"/>
            </w:rPr>
            <w:t xml:space="preserve"> </w:t>
          </w:r>
        </w:p>
      </w:tc>
    </w:tr>
  </w:tbl>
  <w:p w:rsidR="00A44989" w:rsidRPr="0001041D" w:rsidRDefault="00A44989" w:rsidP="00A44989">
    <w:pPr>
      <w:pStyle w:val="Lptext"/>
      <w:ind w:left="0"/>
      <w:rPr>
        <w:rFonts w:ascii="Garamond" w:hAnsi="Garamond"/>
        <w:noProof w:val="0"/>
      </w:rPr>
    </w:pPr>
  </w:p>
  <w:p w:rsidR="00AE48BB" w:rsidRDefault="00AE48BB" w:rsidP="00AC19B4">
    <w:pPr>
      <w:pStyle w:val="Sidhuvud"/>
    </w:pPr>
  </w:p>
  <w:p w:rsidR="00AE48BB" w:rsidRDefault="00AE48BB" w:rsidP="00AC19B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text" w:tblpX="-1133" w:tblpY="1"/>
      <w:tblW w:w="1043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075"/>
      <w:gridCol w:w="4396"/>
      <w:gridCol w:w="2410"/>
      <w:gridCol w:w="850"/>
      <w:gridCol w:w="1702"/>
    </w:tblGrid>
    <w:tr w:rsidR="00E84EA0" w:rsidRPr="0001041D" w:rsidTr="0022204E">
      <w:trPr>
        <w:trHeight w:val="870"/>
      </w:trPr>
      <w:tc>
        <w:tcPr>
          <w:tcW w:w="5471" w:type="dxa"/>
          <w:gridSpan w:val="2"/>
          <w:vMerge w:val="restart"/>
        </w:tcPr>
        <w:p w:rsidR="00E84EA0" w:rsidRPr="0001041D" w:rsidRDefault="00E84EA0" w:rsidP="0022204E">
          <w:pPr>
            <w:spacing w:after="60"/>
            <w:ind w:left="85"/>
            <w:rPr>
              <w:sz w:val="16"/>
            </w:rPr>
          </w:pPr>
        </w:p>
        <w:p w:rsidR="00E84EA0" w:rsidRPr="0001041D" w:rsidRDefault="00E84EA0" w:rsidP="00A95110">
          <w:pPr>
            <w:spacing w:after="60"/>
            <w:ind w:left="85"/>
          </w:pPr>
          <w:r>
            <w:rPr>
              <w:noProof/>
            </w:rPr>
            <w:drawing>
              <wp:inline distT="0" distB="0" distL="0" distR="0" wp14:anchorId="3048CD6E">
                <wp:extent cx="2026800" cy="860400"/>
                <wp:effectExtent l="0" t="0" r="0" b="0"/>
                <wp:docPr id="2" name="Bildobjekt 21755" descr="logotyp" title="Länsstyrelsen Östergötlan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C:\Users\710415-002\AppData\Local\Microsoft\Windows\Temporary Internet Files\Content.Outlook\N939A6ME\Lst_text_hoger_neg_svart (002)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68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gridSpan w:val="2"/>
        </w:tcPr>
        <w:p w:rsidR="00E84EA0" w:rsidRPr="00C3355E" w:rsidRDefault="00E84EA0" w:rsidP="0022204E">
          <w:pPr>
            <w:ind w:left="0"/>
            <w:rPr>
              <w:rFonts w:ascii="Arial" w:hAnsi="Arial" w:cs="Arial"/>
              <w:sz w:val="20"/>
            </w:rPr>
          </w:pPr>
        </w:p>
        <w:p w:rsidR="00E84EA0" w:rsidRPr="00C3355E" w:rsidRDefault="00E84EA0" w:rsidP="0022204E">
          <w:pPr>
            <w:spacing w:line="360" w:lineRule="auto"/>
            <w:ind w:left="0"/>
            <w:rPr>
              <w:rFonts w:ascii="Arial" w:hAnsi="Arial" w:cs="Arial"/>
              <w:sz w:val="20"/>
            </w:rPr>
          </w:pPr>
        </w:p>
        <w:p w:rsidR="00E84EA0" w:rsidRPr="005A444C" w:rsidRDefault="00D07649" w:rsidP="0022204E">
          <w:pPr>
            <w:ind w:left="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Nyhetsbrev</w:t>
          </w:r>
        </w:p>
      </w:tc>
      <w:tc>
        <w:tcPr>
          <w:tcW w:w="1702" w:type="dxa"/>
        </w:tcPr>
        <w:p w:rsidR="00E84EA0" w:rsidRPr="00C3355E" w:rsidRDefault="00E84EA0" w:rsidP="0022204E">
          <w:pPr>
            <w:ind w:left="0"/>
            <w:jc w:val="right"/>
            <w:rPr>
              <w:rFonts w:ascii="Arial" w:hAnsi="Arial" w:cs="Arial"/>
              <w:sz w:val="20"/>
            </w:rPr>
          </w:pPr>
        </w:p>
        <w:p w:rsidR="00E84EA0" w:rsidRPr="00C3355E" w:rsidRDefault="00E84EA0" w:rsidP="0022204E">
          <w:pPr>
            <w:spacing w:line="360" w:lineRule="auto"/>
            <w:ind w:left="0"/>
            <w:jc w:val="right"/>
            <w:rPr>
              <w:rFonts w:ascii="Arial" w:hAnsi="Arial" w:cs="Arial"/>
              <w:sz w:val="20"/>
            </w:rPr>
          </w:pPr>
        </w:p>
        <w:p w:rsidR="00E84EA0" w:rsidRPr="005A444C" w:rsidRDefault="00E84EA0" w:rsidP="0022204E">
          <w:pPr>
            <w:ind w:left="0"/>
            <w:jc w:val="right"/>
            <w:rPr>
              <w:rFonts w:ascii="Arial" w:hAnsi="Arial" w:cs="Arial"/>
              <w:sz w:val="20"/>
            </w:rPr>
          </w:pPr>
          <w:r w:rsidRPr="005A444C">
            <w:rPr>
              <w:rFonts w:ascii="Arial" w:hAnsi="Arial" w:cs="Arial"/>
              <w:sz w:val="20"/>
            </w:rPr>
            <w:t xml:space="preserve">sid </w:t>
          </w:r>
          <w:r w:rsidRPr="005A444C">
            <w:rPr>
              <w:rFonts w:ascii="Arial" w:hAnsi="Arial" w:cs="Arial"/>
              <w:sz w:val="20"/>
            </w:rPr>
            <w:fldChar w:fldCharType="begin"/>
          </w:r>
          <w:r w:rsidRPr="005A444C">
            <w:rPr>
              <w:rFonts w:ascii="Arial" w:hAnsi="Arial" w:cs="Arial"/>
              <w:sz w:val="20"/>
            </w:rPr>
            <w:instrText xml:space="preserve"> PAGE  \* LOWER </w:instrText>
          </w:r>
          <w:r w:rsidRPr="005A444C">
            <w:rPr>
              <w:rFonts w:ascii="Arial" w:hAnsi="Arial" w:cs="Arial"/>
              <w:sz w:val="20"/>
            </w:rPr>
            <w:fldChar w:fldCharType="separate"/>
          </w:r>
          <w:r w:rsidR="00EA61C9">
            <w:rPr>
              <w:rFonts w:ascii="Arial" w:hAnsi="Arial" w:cs="Arial"/>
              <w:noProof/>
              <w:sz w:val="20"/>
            </w:rPr>
            <w:t>1</w:t>
          </w:r>
          <w:r w:rsidRPr="005A444C">
            <w:rPr>
              <w:rFonts w:ascii="Arial" w:hAnsi="Arial" w:cs="Arial"/>
              <w:sz w:val="20"/>
            </w:rPr>
            <w:fldChar w:fldCharType="end"/>
          </w:r>
          <w:r w:rsidRPr="005A444C">
            <w:rPr>
              <w:rFonts w:ascii="Arial" w:hAnsi="Arial" w:cs="Arial"/>
              <w:sz w:val="20"/>
            </w:rPr>
            <w:t xml:space="preserve"> (</w:t>
          </w:r>
          <w:r w:rsidRPr="005A444C">
            <w:rPr>
              <w:rFonts w:ascii="Arial" w:hAnsi="Arial" w:cs="Arial"/>
              <w:sz w:val="20"/>
            </w:rPr>
            <w:fldChar w:fldCharType="begin"/>
          </w:r>
          <w:r w:rsidRPr="005A444C">
            <w:rPr>
              <w:rFonts w:ascii="Arial" w:hAnsi="Arial" w:cs="Arial"/>
              <w:sz w:val="20"/>
            </w:rPr>
            <w:instrText xml:space="preserve"> NUMPAGES  \* LOWER </w:instrText>
          </w:r>
          <w:r w:rsidRPr="005A444C">
            <w:rPr>
              <w:rFonts w:ascii="Arial" w:hAnsi="Arial" w:cs="Arial"/>
              <w:sz w:val="20"/>
            </w:rPr>
            <w:fldChar w:fldCharType="separate"/>
          </w:r>
          <w:r w:rsidR="00EA61C9">
            <w:rPr>
              <w:rFonts w:ascii="Arial" w:hAnsi="Arial" w:cs="Arial"/>
              <w:noProof/>
              <w:sz w:val="20"/>
            </w:rPr>
            <w:t>1</w:t>
          </w:r>
          <w:r w:rsidRPr="005A444C">
            <w:rPr>
              <w:rFonts w:ascii="Arial" w:hAnsi="Arial" w:cs="Arial"/>
              <w:sz w:val="20"/>
            </w:rPr>
            <w:fldChar w:fldCharType="end"/>
          </w:r>
          <w:r w:rsidRPr="005A444C">
            <w:rPr>
              <w:rFonts w:ascii="Arial" w:hAnsi="Arial" w:cs="Arial"/>
              <w:sz w:val="20"/>
            </w:rPr>
            <w:t>)</w:t>
          </w:r>
        </w:p>
      </w:tc>
    </w:tr>
    <w:tr w:rsidR="00E84EA0" w:rsidRPr="0001041D" w:rsidTr="00A95110">
      <w:trPr>
        <w:trHeight w:val="453"/>
      </w:trPr>
      <w:tc>
        <w:tcPr>
          <w:tcW w:w="5471" w:type="dxa"/>
          <w:gridSpan w:val="2"/>
          <w:vMerge/>
        </w:tcPr>
        <w:p w:rsidR="00E84EA0" w:rsidRPr="0001041D" w:rsidRDefault="00E84EA0" w:rsidP="0022204E">
          <w:pPr>
            <w:spacing w:after="60"/>
            <w:ind w:left="85"/>
            <w:rPr>
              <w:sz w:val="16"/>
            </w:rPr>
          </w:pPr>
        </w:p>
      </w:tc>
      <w:tc>
        <w:tcPr>
          <w:tcW w:w="2410" w:type="dxa"/>
        </w:tcPr>
        <w:p w:rsidR="00E84EA0" w:rsidRDefault="00E84EA0" w:rsidP="0022204E">
          <w:pPr>
            <w:ind w:left="0"/>
            <w:rPr>
              <w:rFonts w:ascii="Arial" w:hAnsi="Arial" w:cs="Arial"/>
              <w:sz w:val="20"/>
            </w:rPr>
          </w:pPr>
          <w:bookmarkStart w:id="1" w:name="Datum"/>
          <w:r>
            <w:rPr>
              <w:rFonts w:ascii="Arial" w:hAnsi="Arial" w:cs="Arial"/>
              <w:sz w:val="20"/>
            </w:rPr>
            <w:t>2020-12-03</w:t>
          </w:r>
        </w:p>
        <w:bookmarkEnd w:id="1"/>
        <w:p w:rsidR="00E84EA0" w:rsidRPr="005A444C" w:rsidRDefault="00E84EA0" w:rsidP="0022204E">
          <w:pPr>
            <w:ind w:left="0"/>
            <w:rPr>
              <w:rFonts w:ascii="Arial" w:hAnsi="Arial" w:cs="Arial"/>
              <w:sz w:val="20"/>
            </w:rPr>
          </w:pPr>
        </w:p>
      </w:tc>
      <w:tc>
        <w:tcPr>
          <w:tcW w:w="2552" w:type="dxa"/>
          <w:gridSpan w:val="2"/>
        </w:tcPr>
        <w:p w:rsidR="00E84EA0" w:rsidRPr="005A444C" w:rsidRDefault="00E84EA0" w:rsidP="0022204E">
          <w:pPr>
            <w:ind w:left="0"/>
            <w:jc w:val="right"/>
            <w:rPr>
              <w:rFonts w:ascii="Arial" w:hAnsi="Arial" w:cs="Arial"/>
              <w:sz w:val="20"/>
            </w:rPr>
          </w:pPr>
          <w:bookmarkStart w:id="2" w:name="DiarieNr"/>
        </w:p>
        <w:p w:rsidR="00E84EA0" w:rsidRPr="005A444C" w:rsidRDefault="00E84EA0" w:rsidP="0022204E">
          <w:pPr>
            <w:ind w:left="0"/>
            <w:jc w:val="right"/>
            <w:rPr>
              <w:rFonts w:ascii="Arial" w:hAnsi="Arial" w:cs="Arial"/>
              <w:sz w:val="20"/>
            </w:rPr>
          </w:pPr>
          <w:r w:rsidRPr="005A444C">
            <w:rPr>
              <w:rFonts w:ascii="Arial" w:hAnsi="Arial" w:cs="Arial"/>
              <w:sz w:val="20"/>
            </w:rPr>
            <w:t xml:space="preserve"> </w:t>
          </w:r>
          <w:bookmarkEnd w:id="2"/>
        </w:p>
      </w:tc>
    </w:tr>
    <w:tr w:rsidR="00CE66CC" w:rsidRPr="00E945D8" w:rsidTr="0022204E">
      <w:trPr>
        <w:trHeight w:val="435"/>
      </w:trPr>
      <w:tc>
        <w:tcPr>
          <w:tcW w:w="1075" w:type="dxa"/>
          <w:vMerge w:val="restart"/>
        </w:tcPr>
        <w:p w:rsidR="00CE66CC" w:rsidRPr="00E945D8" w:rsidRDefault="00CE66CC" w:rsidP="0022204E">
          <w:pPr>
            <w:spacing w:after="60"/>
            <w:ind w:left="85"/>
            <w:rPr>
              <w:sz w:val="16"/>
            </w:rPr>
          </w:pPr>
        </w:p>
      </w:tc>
      <w:tc>
        <w:tcPr>
          <w:tcW w:w="4396" w:type="dxa"/>
        </w:tcPr>
        <w:p w:rsidR="00CE66CC" w:rsidRPr="00E945D8" w:rsidRDefault="00CE66CC" w:rsidP="0022204E">
          <w:pPr>
            <w:pStyle w:val="NormalLST"/>
            <w:rPr>
              <w:rFonts w:ascii="Arial" w:hAnsi="Arial" w:cs="Arial"/>
            </w:rPr>
          </w:pPr>
        </w:p>
      </w:tc>
      <w:tc>
        <w:tcPr>
          <w:tcW w:w="2410" w:type="dxa"/>
          <w:tcFitText/>
        </w:tcPr>
        <w:p w:rsidR="00CE66CC" w:rsidRPr="00E945D8" w:rsidRDefault="00CE66CC" w:rsidP="0022204E">
          <w:pPr>
            <w:ind w:left="-220" w:right="-72"/>
            <w:rPr>
              <w:sz w:val="20"/>
            </w:rPr>
          </w:pPr>
        </w:p>
      </w:tc>
      <w:tc>
        <w:tcPr>
          <w:tcW w:w="2552" w:type="dxa"/>
          <w:gridSpan w:val="2"/>
          <w:tcFitText/>
        </w:tcPr>
        <w:p w:rsidR="00CE66CC" w:rsidRPr="00E945D8" w:rsidRDefault="00CE66CC" w:rsidP="0022204E">
          <w:pPr>
            <w:ind w:left="-220" w:right="-72"/>
            <w:rPr>
              <w:sz w:val="20"/>
            </w:rPr>
          </w:pPr>
        </w:p>
      </w:tc>
    </w:tr>
  </w:tbl>
  <w:p w:rsidR="00AE48BB" w:rsidRPr="0001041D" w:rsidRDefault="00AE48BB" w:rsidP="00B22AE8">
    <w:pPr>
      <w:pStyle w:val="Lptext"/>
      <w:ind w:left="0"/>
      <w:rPr>
        <w:rFonts w:ascii="Garamond" w:hAnsi="Garamond"/>
        <w:noProof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A0012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104D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DC56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AAB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20D1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8E72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1841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326F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02AFE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A88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95CFC"/>
    <w:multiLevelType w:val="hybridMultilevel"/>
    <w:tmpl w:val="04AA2F9C"/>
    <w:lvl w:ilvl="0" w:tplc="041D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CC56F8"/>
    <w:multiLevelType w:val="multilevel"/>
    <w:tmpl w:val="EE6EA22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7024CF8"/>
    <w:multiLevelType w:val="hybridMultilevel"/>
    <w:tmpl w:val="309AE1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815CA"/>
    <w:multiLevelType w:val="multilevel"/>
    <w:tmpl w:val="2B248442"/>
    <w:lvl w:ilvl="0">
      <w:start w:val="172"/>
      <w:numFmt w:val="bullet"/>
      <w:lvlText w:val="–"/>
      <w:lvlJc w:val="left"/>
      <w:pPr>
        <w:tabs>
          <w:tab w:val="num" w:pos="2007"/>
        </w:tabs>
        <w:ind w:left="2007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ABB7A7D"/>
    <w:multiLevelType w:val="hybridMultilevel"/>
    <w:tmpl w:val="D108964A"/>
    <w:lvl w:ilvl="0" w:tplc="2AF0A620">
      <w:start w:val="1"/>
      <w:numFmt w:val="decimal"/>
      <w:pStyle w:val="NumreradlistaLS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36D76"/>
    <w:multiLevelType w:val="hybridMultilevel"/>
    <w:tmpl w:val="2B248442"/>
    <w:lvl w:ilvl="0" w:tplc="AC34E130">
      <w:start w:val="172"/>
      <w:numFmt w:val="bullet"/>
      <w:lvlText w:val="–"/>
      <w:lvlJc w:val="left"/>
      <w:pPr>
        <w:tabs>
          <w:tab w:val="num" w:pos="2007"/>
        </w:tabs>
        <w:ind w:left="2007" w:hanging="360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6BF626B"/>
    <w:multiLevelType w:val="hybridMultilevel"/>
    <w:tmpl w:val="E62477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618CC"/>
    <w:multiLevelType w:val="hybridMultilevel"/>
    <w:tmpl w:val="75E69386"/>
    <w:lvl w:ilvl="0" w:tplc="26E2F786">
      <w:start w:val="1"/>
      <w:numFmt w:val="bullet"/>
      <w:pStyle w:val="Punktlista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70451C4"/>
    <w:multiLevelType w:val="hybridMultilevel"/>
    <w:tmpl w:val="914A3170"/>
    <w:lvl w:ilvl="0" w:tplc="25A4859C">
      <w:start w:val="1"/>
      <w:numFmt w:val="bullet"/>
      <w:pStyle w:val="PunktlistaL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84ABE"/>
    <w:multiLevelType w:val="hybridMultilevel"/>
    <w:tmpl w:val="60528CF6"/>
    <w:lvl w:ilvl="0" w:tplc="7040C3B0">
      <w:numFmt w:val="bullet"/>
      <w:lvlText w:val="•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5"/>
  </w:num>
  <w:num w:numId="14">
    <w:abstractNumId w:val="13"/>
  </w:num>
  <w:num w:numId="15">
    <w:abstractNumId w:val="10"/>
  </w:num>
  <w:num w:numId="16">
    <w:abstractNumId w:val="14"/>
  </w:num>
  <w:num w:numId="17">
    <w:abstractNumId w:val="18"/>
  </w:num>
  <w:num w:numId="18">
    <w:abstractNumId w:val="19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iarie" w:val="000-00000-00"/>
    <w:docVar w:name="SMARTDOCUMENTSID" w:val="+Root"/>
  </w:docVars>
  <w:rsids>
    <w:rsidRoot w:val="000275D4"/>
    <w:rsid w:val="00001813"/>
    <w:rsid w:val="0000744C"/>
    <w:rsid w:val="0001041D"/>
    <w:rsid w:val="00012C9B"/>
    <w:rsid w:val="0001313F"/>
    <w:rsid w:val="000167F5"/>
    <w:rsid w:val="000200E1"/>
    <w:rsid w:val="000275D4"/>
    <w:rsid w:val="0003183C"/>
    <w:rsid w:val="00035EA6"/>
    <w:rsid w:val="00043974"/>
    <w:rsid w:val="000441D8"/>
    <w:rsid w:val="00047207"/>
    <w:rsid w:val="00051F48"/>
    <w:rsid w:val="00054C66"/>
    <w:rsid w:val="000854C6"/>
    <w:rsid w:val="00087B1B"/>
    <w:rsid w:val="000902E1"/>
    <w:rsid w:val="0009146B"/>
    <w:rsid w:val="00092F3F"/>
    <w:rsid w:val="000B2AA5"/>
    <w:rsid w:val="000C2D1B"/>
    <w:rsid w:val="000C431D"/>
    <w:rsid w:val="000C495A"/>
    <w:rsid w:val="000C7C61"/>
    <w:rsid w:val="000E528A"/>
    <w:rsid w:val="000F000C"/>
    <w:rsid w:val="000F18A9"/>
    <w:rsid w:val="00103C8B"/>
    <w:rsid w:val="00106D33"/>
    <w:rsid w:val="001170D4"/>
    <w:rsid w:val="00121952"/>
    <w:rsid w:val="00136DC1"/>
    <w:rsid w:val="00137641"/>
    <w:rsid w:val="001475FD"/>
    <w:rsid w:val="00153CD7"/>
    <w:rsid w:val="001565FC"/>
    <w:rsid w:val="00156B59"/>
    <w:rsid w:val="00165865"/>
    <w:rsid w:val="0016705C"/>
    <w:rsid w:val="0017483A"/>
    <w:rsid w:val="001838B5"/>
    <w:rsid w:val="00186A36"/>
    <w:rsid w:val="00186C43"/>
    <w:rsid w:val="0018730F"/>
    <w:rsid w:val="00195095"/>
    <w:rsid w:val="001A46EF"/>
    <w:rsid w:val="001C389D"/>
    <w:rsid w:val="001D3A10"/>
    <w:rsid w:val="001D7067"/>
    <w:rsid w:val="001E2B40"/>
    <w:rsid w:val="001E4B65"/>
    <w:rsid w:val="001F6638"/>
    <w:rsid w:val="001F6C6D"/>
    <w:rsid w:val="00202148"/>
    <w:rsid w:val="00205AED"/>
    <w:rsid w:val="00212EFA"/>
    <w:rsid w:val="0022204E"/>
    <w:rsid w:val="00224C9C"/>
    <w:rsid w:val="00230D47"/>
    <w:rsid w:val="00234C52"/>
    <w:rsid w:val="00245AB2"/>
    <w:rsid w:val="00263249"/>
    <w:rsid w:val="002758D4"/>
    <w:rsid w:val="00277D9F"/>
    <w:rsid w:val="00281CA3"/>
    <w:rsid w:val="0028675D"/>
    <w:rsid w:val="00292B86"/>
    <w:rsid w:val="002B5770"/>
    <w:rsid w:val="002C37F9"/>
    <w:rsid w:val="002C7209"/>
    <w:rsid w:val="002D1868"/>
    <w:rsid w:val="002D6095"/>
    <w:rsid w:val="002F1864"/>
    <w:rsid w:val="002F31BD"/>
    <w:rsid w:val="00300718"/>
    <w:rsid w:val="003014FF"/>
    <w:rsid w:val="0030669D"/>
    <w:rsid w:val="003076D1"/>
    <w:rsid w:val="00311243"/>
    <w:rsid w:val="003116E1"/>
    <w:rsid w:val="00311E31"/>
    <w:rsid w:val="0031223B"/>
    <w:rsid w:val="00317070"/>
    <w:rsid w:val="00320A4A"/>
    <w:rsid w:val="00323150"/>
    <w:rsid w:val="00330F7A"/>
    <w:rsid w:val="003317FF"/>
    <w:rsid w:val="00331BF9"/>
    <w:rsid w:val="00333690"/>
    <w:rsid w:val="00343B67"/>
    <w:rsid w:val="0035192E"/>
    <w:rsid w:val="00356A06"/>
    <w:rsid w:val="00365A2E"/>
    <w:rsid w:val="00374249"/>
    <w:rsid w:val="003749A1"/>
    <w:rsid w:val="003855F2"/>
    <w:rsid w:val="00386CFB"/>
    <w:rsid w:val="00390899"/>
    <w:rsid w:val="003A3BEA"/>
    <w:rsid w:val="003B3FA4"/>
    <w:rsid w:val="003C0E53"/>
    <w:rsid w:val="003C0E66"/>
    <w:rsid w:val="003C1F1C"/>
    <w:rsid w:val="003C35B8"/>
    <w:rsid w:val="003C3DF6"/>
    <w:rsid w:val="003C6618"/>
    <w:rsid w:val="003C688D"/>
    <w:rsid w:val="003C70DE"/>
    <w:rsid w:val="003C7D31"/>
    <w:rsid w:val="003D198F"/>
    <w:rsid w:val="003E0CFF"/>
    <w:rsid w:val="003E2281"/>
    <w:rsid w:val="003E52D3"/>
    <w:rsid w:val="003E6CAB"/>
    <w:rsid w:val="003F2A76"/>
    <w:rsid w:val="003F499D"/>
    <w:rsid w:val="004019AB"/>
    <w:rsid w:val="00407041"/>
    <w:rsid w:val="0041308D"/>
    <w:rsid w:val="00417C4E"/>
    <w:rsid w:val="00421AF5"/>
    <w:rsid w:val="0044325E"/>
    <w:rsid w:val="0045247E"/>
    <w:rsid w:val="00465238"/>
    <w:rsid w:val="00466136"/>
    <w:rsid w:val="00475772"/>
    <w:rsid w:val="00476291"/>
    <w:rsid w:val="00486ECE"/>
    <w:rsid w:val="0048726C"/>
    <w:rsid w:val="00495B87"/>
    <w:rsid w:val="00496E56"/>
    <w:rsid w:val="004B2794"/>
    <w:rsid w:val="004B6A25"/>
    <w:rsid w:val="004D5530"/>
    <w:rsid w:val="004D7D8F"/>
    <w:rsid w:val="004E219B"/>
    <w:rsid w:val="004E7811"/>
    <w:rsid w:val="004F658C"/>
    <w:rsid w:val="00505E26"/>
    <w:rsid w:val="00507853"/>
    <w:rsid w:val="005129B7"/>
    <w:rsid w:val="00513480"/>
    <w:rsid w:val="0052154A"/>
    <w:rsid w:val="00521A37"/>
    <w:rsid w:val="0053556F"/>
    <w:rsid w:val="00537A77"/>
    <w:rsid w:val="00544D03"/>
    <w:rsid w:val="00545AE1"/>
    <w:rsid w:val="00546B35"/>
    <w:rsid w:val="0054712F"/>
    <w:rsid w:val="00550CF4"/>
    <w:rsid w:val="00551BD2"/>
    <w:rsid w:val="00552D1B"/>
    <w:rsid w:val="00554995"/>
    <w:rsid w:val="00566EDF"/>
    <w:rsid w:val="00567316"/>
    <w:rsid w:val="00571047"/>
    <w:rsid w:val="005849B2"/>
    <w:rsid w:val="00595948"/>
    <w:rsid w:val="005A0D33"/>
    <w:rsid w:val="005A444C"/>
    <w:rsid w:val="005A6B82"/>
    <w:rsid w:val="005B33BC"/>
    <w:rsid w:val="005B346A"/>
    <w:rsid w:val="005B6AB6"/>
    <w:rsid w:val="005C3E86"/>
    <w:rsid w:val="005C7397"/>
    <w:rsid w:val="005D2299"/>
    <w:rsid w:val="005D4802"/>
    <w:rsid w:val="005E13E5"/>
    <w:rsid w:val="005E39FF"/>
    <w:rsid w:val="005E7E25"/>
    <w:rsid w:val="005F3384"/>
    <w:rsid w:val="006048B4"/>
    <w:rsid w:val="00615A8F"/>
    <w:rsid w:val="00617ED3"/>
    <w:rsid w:val="00633F51"/>
    <w:rsid w:val="006363F4"/>
    <w:rsid w:val="0064298F"/>
    <w:rsid w:val="0066381E"/>
    <w:rsid w:val="00667617"/>
    <w:rsid w:val="006776D3"/>
    <w:rsid w:val="00682027"/>
    <w:rsid w:val="00683AA1"/>
    <w:rsid w:val="00690D13"/>
    <w:rsid w:val="006A26D2"/>
    <w:rsid w:val="006B46C1"/>
    <w:rsid w:val="006B7220"/>
    <w:rsid w:val="006C09F1"/>
    <w:rsid w:val="006C2E8D"/>
    <w:rsid w:val="006E32D1"/>
    <w:rsid w:val="006F0B1D"/>
    <w:rsid w:val="00702BE7"/>
    <w:rsid w:val="00706EA4"/>
    <w:rsid w:val="00715B08"/>
    <w:rsid w:val="00727155"/>
    <w:rsid w:val="00730058"/>
    <w:rsid w:val="00732902"/>
    <w:rsid w:val="00733497"/>
    <w:rsid w:val="00736EE2"/>
    <w:rsid w:val="00751C67"/>
    <w:rsid w:val="007528D2"/>
    <w:rsid w:val="00756393"/>
    <w:rsid w:val="00761F35"/>
    <w:rsid w:val="007708B0"/>
    <w:rsid w:val="0077507D"/>
    <w:rsid w:val="00781D01"/>
    <w:rsid w:val="007854E0"/>
    <w:rsid w:val="00787106"/>
    <w:rsid w:val="00790D17"/>
    <w:rsid w:val="00792BF9"/>
    <w:rsid w:val="007957ED"/>
    <w:rsid w:val="007A66F6"/>
    <w:rsid w:val="007B0262"/>
    <w:rsid w:val="007C7CFB"/>
    <w:rsid w:val="007D6568"/>
    <w:rsid w:val="007E1B3A"/>
    <w:rsid w:val="007E1B5C"/>
    <w:rsid w:val="00800172"/>
    <w:rsid w:val="008064B2"/>
    <w:rsid w:val="008241C8"/>
    <w:rsid w:val="00834B2D"/>
    <w:rsid w:val="0084145C"/>
    <w:rsid w:val="008418F2"/>
    <w:rsid w:val="00844F49"/>
    <w:rsid w:val="008551CD"/>
    <w:rsid w:val="00864497"/>
    <w:rsid w:val="00866A1C"/>
    <w:rsid w:val="008710F6"/>
    <w:rsid w:val="0089060D"/>
    <w:rsid w:val="00891AA0"/>
    <w:rsid w:val="008A76C4"/>
    <w:rsid w:val="008B4C9C"/>
    <w:rsid w:val="008B6A80"/>
    <w:rsid w:val="008D03EC"/>
    <w:rsid w:val="008D59F6"/>
    <w:rsid w:val="008D64E4"/>
    <w:rsid w:val="008E1094"/>
    <w:rsid w:val="008E2DAA"/>
    <w:rsid w:val="008E431A"/>
    <w:rsid w:val="008E5E0E"/>
    <w:rsid w:val="008F133D"/>
    <w:rsid w:val="008F4226"/>
    <w:rsid w:val="0090462B"/>
    <w:rsid w:val="00905106"/>
    <w:rsid w:val="00906415"/>
    <w:rsid w:val="009207B2"/>
    <w:rsid w:val="00924A74"/>
    <w:rsid w:val="00925725"/>
    <w:rsid w:val="0093066F"/>
    <w:rsid w:val="00943A90"/>
    <w:rsid w:val="00951D65"/>
    <w:rsid w:val="00951F28"/>
    <w:rsid w:val="009527BF"/>
    <w:rsid w:val="00957B15"/>
    <w:rsid w:val="009610EA"/>
    <w:rsid w:val="00961F16"/>
    <w:rsid w:val="00962861"/>
    <w:rsid w:val="00963947"/>
    <w:rsid w:val="00970788"/>
    <w:rsid w:val="00984190"/>
    <w:rsid w:val="0099737F"/>
    <w:rsid w:val="009A075C"/>
    <w:rsid w:val="009A09E3"/>
    <w:rsid w:val="009A4755"/>
    <w:rsid w:val="009A5D66"/>
    <w:rsid w:val="009A63B2"/>
    <w:rsid w:val="009B5A5A"/>
    <w:rsid w:val="009B617A"/>
    <w:rsid w:val="009C2E63"/>
    <w:rsid w:val="009D068E"/>
    <w:rsid w:val="009D3C82"/>
    <w:rsid w:val="009D5EF2"/>
    <w:rsid w:val="009E293A"/>
    <w:rsid w:val="009E30A2"/>
    <w:rsid w:val="009F17AE"/>
    <w:rsid w:val="009F2A33"/>
    <w:rsid w:val="009F5A8C"/>
    <w:rsid w:val="00A005A7"/>
    <w:rsid w:val="00A1345D"/>
    <w:rsid w:val="00A14281"/>
    <w:rsid w:val="00A210D9"/>
    <w:rsid w:val="00A23D85"/>
    <w:rsid w:val="00A323FE"/>
    <w:rsid w:val="00A33AD3"/>
    <w:rsid w:val="00A44989"/>
    <w:rsid w:val="00A53027"/>
    <w:rsid w:val="00A80885"/>
    <w:rsid w:val="00A95110"/>
    <w:rsid w:val="00AB2E2B"/>
    <w:rsid w:val="00AB3ABA"/>
    <w:rsid w:val="00AB4356"/>
    <w:rsid w:val="00AB74B4"/>
    <w:rsid w:val="00AC19B4"/>
    <w:rsid w:val="00AC224D"/>
    <w:rsid w:val="00AC4A84"/>
    <w:rsid w:val="00AC5514"/>
    <w:rsid w:val="00AD6CC0"/>
    <w:rsid w:val="00AD721B"/>
    <w:rsid w:val="00AE48BB"/>
    <w:rsid w:val="00AE5862"/>
    <w:rsid w:val="00AE7C4D"/>
    <w:rsid w:val="00AF3EC1"/>
    <w:rsid w:val="00B0067C"/>
    <w:rsid w:val="00B04855"/>
    <w:rsid w:val="00B10865"/>
    <w:rsid w:val="00B12604"/>
    <w:rsid w:val="00B22AE8"/>
    <w:rsid w:val="00B230FB"/>
    <w:rsid w:val="00B24D54"/>
    <w:rsid w:val="00B261EA"/>
    <w:rsid w:val="00B2775A"/>
    <w:rsid w:val="00B341C0"/>
    <w:rsid w:val="00B43460"/>
    <w:rsid w:val="00B44B21"/>
    <w:rsid w:val="00B47F76"/>
    <w:rsid w:val="00B52F1A"/>
    <w:rsid w:val="00B547F9"/>
    <w:rsid w:val="00B55990"/>
    <w:rsid w:val="00B63B54"/>
    <w:rsid w:val="00B71108"/>
    <w:rsid w:val="00B8768A"/>
    <w:rsid w:val="00B94E29"/>
    <w:rsid w:val="00BA19BF"/>
    <w:rsid w:val="00BB1728"/>
    <w:rsid w:val="00BB2525"/>
    <w:rsid w:val="00BB6D24"/>
    <w:rsid w:val="00BC1C53"/>
    <w:rsid w:val="00BD1ED6"/>
    <w:rsid w:val="00BD44A0"/>
    <w:rsid w:val="00BD67F0"/>
    <w:rsid w:val="00BD7AFC"/>
    <w:rsid w:val="00BF0E64"/>
    <w:rsid w:val="00BF5E1E"/>
    <w:rsid w:val="00C0171B"/>
    <w:rsid w:val="00C01CBC"/>
    <w:rsid w:val="00C06DA2"/>
    <w:rsid w:val="00C2317D"/>
    <w:rsid w:val="00C32345"/>
    <w:rsid w:val="00C3355E"/>
    <w:rsid w:val="00C33D91"/>
    <w:rsid w:val="00C35287"/>
    <w:rsid w:val="00C4742E"/>
    <w:rsid w:val="00C579C6"/>
    <w:rsid w:val="00C6738A"/>
    <w:rsid w:val="00C704E9"/>
    <w:rsid w:val="00C75B5D"/>
    <w:rsid w:val="00C8139C"/>
    <w:rsid w:val="00C902FE"/>
    <w:rsid w:val="00C91FC5"/>
    <w:rsid w:val="00CB0D59"/>
    <w:rsid w:val="00CB7A68"/>
    <w:rsid w:val="00CC1BE3"/>
    <w:rsid w:val="00CC454B"/>
    <w:rsid w:val="00CC77DB"/>
    <w:rsid w:val="00CD2267"/>
    <w:rsid w:val="00CD47E1"/>
    <w:rsid w:val="00CE66CC"/>
    <w:rsid w:val="00CE7E86"/>
    <w:rsid w:val="00D07649"/>
    <w:rsid w:val="00D118F8"/>
    <w:rsid w:val="00D167E8"/>
    <w:rsid w:val="00D16C2A"/>
    <w:rsid w:val="00D16D30"/>
    <w:rsid w:val="00D17346"/>
    <w:rsid w:val="00D24D72"/>
    <w:rsid w:val="00D27B01"/>
    <w:rsid w:val="00D31AD9"/>
    <w:rsid w:val="00D31EC9"/>
    <w:rsid w:val="00D3222F"/>
    <w:rsid w:val="00D43602"/>
    <w:rsid w:val="00D50BBC"/>
    <w:rsid w:val="00D6144B"/>
    <w:rsid w:val="00D647BA"/>
    <w:rsid w:val="00D6567F"/>
    <w:rsid w:val="00D6690C"/>
    <w:rsid w:val="00D728E7"/>
    <w:rsid w:val="00D72DB8"/>
    <w:rsid w:val="00D75E7A"/>
    <w:rsid w:val="00D83355"/>
    <w:rsid w:val="00D85934"/>
    <w:rsid w:val="00D86543"/>
    <w:rsid w:val="00D946BA"/>
    <w:rsid w:val="00D9477E"/>
    <w:rsid w:val="00D95FFD"/>
    <w:rsid w:val="00DA36AF"/>
    <w:rsid w:val="00DB4052"/>
    <w:rsid w:val="00DC6871"/>
    <w:rsid w:val="00DC75B2"/>
    <w:rsid w:val="00DD559E"/>
    <w:rsid w:val="00DE6419"/>
    <w:rsid w:val="00DE6CE0"/>
    <w:rsid w:val="00E03578"/>
    <w:rsid w:val="00E12989"/>
    <w:rsid w:val="00E12E08"/>
    <w:rsid w:val="00E2033F"/>
    <w:rsid w:val="00E209CD"/>
    <w:rsid w:val="00E22C11"/>
    <w:rsid w:val="00E31022"/>
    <w:rsid w:val="00E53D39"/>
    <w:rsid w:val="00E669E8"/>
    <w:rsid w:val="00E74CF8"/>
    <w:rsid w:val="00E76BD5"/>
    <w:rsid w:val="00E84EA0"/>
    <w:rsid w:val="00E87689"/>
    <w:rsid w:val="00E945D8"/>
    <w:rsid w:val="00E97317"/>
    <w:rsid w:val="00EA61C9"/>
    <w:rsid w:val="00EB0CA2"/>
    <w:rsid w:val="00EB2523"/>
    <w:rsid w:val="00EB7ACD"/>
    <w:rsid w:val="00EC52A1"/>
    <w:rsid w:val="00EE75E5"/>
    <w:rsid w:val="00F05AF4"/>
    <w:rsid w:val="00F10082"/>
    <w:rsid w:val="00F22242"/>
    <w:rsid w:val="00F329D3"/>
    <w:rsid w:val="00F368D0"/>
    <w:rsid w:val="00F463CC"/>
    <w:rsid w:val="00F543DC"/>
    <w:rsid w:val="00F55162"/>
    <w:rsid w:val="00F55360"/>
    <w:rsid w:val="00F55F9D"/>
    <w:rsid w:val="00F573B3"/>
    <w:rsid w:val="00F6183F"/>
    <w:rsid w:val="00F646EF"/>
    <w:rsid w:val="00F65460"/>
    <w:rsid w:val="00F735B6"/>
    <w:rsid w:val="00F75A9A"/>
    <w:rsid w:val="00F80D68"/>
    <w:rsid w:val="00F84136"/>
    <w:rsid w:val="00FA717A"/>
    <w:rsid w:val="00FB2A94"/>
    <w:rsid w:val="00FC0102"/>
    <w:rsid w:val="00FD34EE"/>
    <w:rsid w:val="00FD6A29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679A5B8-5F4F-4EF1-BD31-9F65989B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421AF5"/>
    <w:pPr>
      <w:ind w:left="567"/>
    </w:pPr>
    <w:rPr>
      <w:rFonts w:ascii="Garamond" w:hAnsi="Garamond"/>
      <w:sz w:val="24"/>
    </w:rPr>
  </w:style>
  <w:style w:type="paragraph" w:styleId="Rubrik1">
    <w:name w:val="heading 1"/>
    <w:basedOn w:val="Lptext"/>
    <w:next w:val="Normal"/>
    <w:link w:val="Rubrik1Char"/>
    <w:semiHidden/>
    <w:qFormat/>
    <w:rsid w:val="00B24D54"/>
    <w:pPr>
      <w:outlineLvl w:val="0"/>
    </w:pPr>
    <w:rPr>
      <w:rFonts w:ascii="Interstate-Regular" w:hAnsi="Interstate-Regular"/>
      <w:noProof w:val="0"/>
      <w:sz w:val="28"/>
      <w:szCs w:val="28"/>
    </w:rPr>
  </w:style>
  <w:style w:type="paragraph" w:styleId="Rubrik2">
    <w:name w:val="heading 2"/>
    <w:basedOn w:val="Lptext"/>
    <w:next w:val="Normal"/>
    <w:link w:val="Rubrik2Char"/>
    <w:semiHidden/>
    <w:qFormat/>
    <w:rsid w:val="00F55162"/>
    <w:pPr>
      <w:spacing w:before="120"/>
      <w:outlineLvl w:val="1"/>
    </w:pPr>
    <w:rPr>
      <w:rFonts w:ascii="Interstate-Regular" w:hAnsi="Interstate-Regular"/>
      <w:noProof w:val="0"/>
    </w:rPr>
  </w:style>
  <w:style w:type="paragraph" w:styleId="Rubrik3">
    <w:name w:val="heading 3"/>
    <w:basedOn w:val="Normal"/>
    <w:next w:val="Normal"/>
    <w:link w:val="Rubrik3Char"/>
    <w:semiHidden/>
    <w:qFormat/>
    <w:rsid w:val="005B33BC"/>
    <w:pPr>
      <w:outlineLvl w:val="2"/>
    </w:pPr>
    <w:rPr>
      <w:rFonts w:ascii="Interstate-Regular" w:hAnsi="Interstate-Regular" w:cs="Arial"/>
      <w:bCs/>
      <w:sz w:val="22"/>
      <w:szCs w:val="26"/>
    </w:rPr>
  </w:style>
  <w:style w:type="paragraph" w:styleId="Rubrik4">
    <w:name w:val="heading 4"/>
    <w:basedOn w:val="Rubrik3"/>
    <w:next w:val="Normal"/>
    <w:link w:val="Rubrik4Char"/>
    <w:uiPriority w:val="9"/>
    <w:semiHidden/>
    <w:qFormat/>
    <w:rsid w:val="005C5265"/>
    <w:pPr>
      <w:outlineLvl w:val="3"/>
    </w:pPr>
    <w:rPr>
      <w:b/>
      <w:bCs w:val="0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D31AD9"/>
    <w:pPr>
      <w:tabs>
        <w:tab w:val="center" w:pos="4536"/>
        <w:tab w:val="right" w:pos="9072"/>
      </w:tabs>
      <w:ind w:left="0"/>
    </w:pPr>
    <w:rPr>
      <w:rFonts w:ascii="Verdana" w:hAnsi="Verdana"/>
      <w:sz w:val="17"/>
    </w:rPr>
  </w:style>
  <w:style w:type="paragraph" w:styleId="Sidfot">
    <w:name w:val="footer"/>
    <w:basedOn w:val="Normal"/>
    <w:semiHidden/>
    <w:rsid w:val="000441D8"/>
    <w:pPr>
      <w:tabs>
        <w:tab w:val="center" w:pos="4536"/>
        <w:tab w:val="right" w:pos="9072"/>
      </w:tabs>
      <w:ind w:left="0"/>
    </w:pPr>
    <w:rPr>
      <w:rFonts w:ascii="Verdana" w:hAnsi="Verdana"/>
      <w:sz w:val="17"/>
    </w:rPr>
  </w:style>
  <w:style w:type="paragraph" w:customStyle="1" w:styleId="FormatmallCentrerad">
    <w:name w:val="Formatmall Centrerad"/>
    <w:semiHidden/>
    <w:rsid w:val="00417C4E"/>
    <w:pPr>
      <w:jc w:val="center"/>
    </w:pPr>
    <w:rPr>
      <w:rFonts w:ascii="Garamond" w:hAnsi="Garamond"/>
      <w:sz w:val="24"/>
    </w:rPr>
  </w:style>
  <w:style w:type="paragraph" w:customStyle="1" w:styleId="Lptext">
    <w:name w:val="Löptext"/>
    <w:semiHidden/>
    <w:rsid w:val="00F55162"/>
    <w:pPr>
      <w:ind w:left="567"/>
    </w:pPr>
    <w:rPr>
      <w:noProof/>
      <w:sz w:val="24"/>
    </w:rPr>
  </w:style>
  <w:style w:type="paragraph" w:styleId="Ballongtext">
    <w:name w:val="Balloon Text"/>
    <w:basedOn w:val="Normal"/>
    <w:link w:val="BallongtextChar"/>
    <w:semiHidden/>
    <w:rsid w:val="00A210D9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semiHidden/>
    <w:rsid w:val="002F31BD"/>
    <w:pPr>
      <w:spacing w:after="120"/>
    </w:pPr>
  </w:style>
  <w:style w:type="paragraph" w:styleId="Punktlista">
    <w:name w:val="List Bullet"/>
    <w:basedOn w:val="Normal"/>
    <w:semiHidden/>
    <w:rsid w:val="00F55162"/>
    <w:pPr>
      <w:numPr>
        <w:numId w:val="1"/>
      </w:numPr>
      <w:ind w:left="1281" w:hanging="357"/>
    </w:pPr>
  </w:style>
  <w:style w:type="paragraph" w:customStyle="1" w:styleId="zUnit">
    <w:name w:val="zUnit"/>
    <w:basedOn w:val="Normal"/>
    <w:semiHidden/>
    <w:rsid w:val="007708B0"/>
    <w:pPr>
      <w:ind w:left="85"/>
    </w:pPr>
    <w:rPr>
      <w:iCs/>
      <w:spacing w:val="2"/>
      <w:sz w:val="18"/>
    </w:rPr>
  </w:style>
  <w:style w:type="paragraph" w:customStyle="1" w:styleId="zFooter">
    <w:name w:val="zFooter"/>
    <w:basedOn w:val="Normal"/>
    <w:semiHidden/>
    <w:rsid w:val="007708B0"/>
    <w:pPr>
      <w:spacing w:after="200" w:line="240" w:lineRule="atLeast"/>
      <w:ind w:left="0"/>
      <w:jc w:val="right"/>
    </w:pPr>
    <w:rPr>
      <w:rFonts w:ascii="Verdana" w:hAnsi="Verdana"/>
      <w:sz w:val="17"/>
    </w:rPr>
  </w:style>
  <w:style w:type="table" w:styleId="Tabellrutnt">
    <w:name w:val="Table Grid"/>
    <w:basedOn w:val="Normaltabell"/>
    <w:rsid w:val="00B04855"/>
    <w:pPr>
      <w:ind w:left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LST">
    <w:name w:val="Normal LST"/>
    <w:qFormat/>
    <w:rsid w:val="00551BD2"/>
    <w:pPr>
      <w:spacing w:after="160" w:line="260" w:lineRule="exact"/>
    </w:pPr>
    <w:rPr>
      <w:rFonts w:ascii="Georgia" w:eastAsia="Calibri" w:hAnsi="Georgia"/>
      <w:szCs w:val="22"/>
      <w:lang w:eastAsia="en-US"/>
    </w:rPr>
  </w:style>
  <w:style w:type="paragraph" w:customStyle="1" w:styleId="BildtextLST">
    <w:name w:val="Bildtext LST"/>
    <w:basedOn w:val="NormalLST"/>
    <w:next w:val="NormalLST"/>
    <w:qFormat/>
    <w:rsid w:val="00BB6D24"/>
    <w:rPr>
      <w:sz w:val="16"/>
      <w:szCs w:val="16"/>
    </w:rPr>
  </w:style>
  <w:style w:type="paragraph" w:customStyle="1" w:styleId="Rubrik1LST">
    <w:name w:val="Rubrik 1 LST"/>
    <w:next w:val="NormalLST"/>
    <w:qFormat/>
    <w:rsid w:val="00943A90"/>
    <w:pPr>
      <w:keepNext/>
      <w:spacing w:before="240" w:after="60" w:line="400" w:lineRule="exact"/>
    </w:pPr>
    <w:rPr>
      <w:rFonts w:ascii="Georgia" w:hAnsi="Georgia"/>
      <w:bCs/>
      <w:kern w:val="28"/>
      <w:sz w:val="36"/>
      <w:szCs w:val="32"/>
    </w:rPr>
  </w:style>
  <w:style w:type="paragraph" w:customStyle="1" w:styleId="IngetavstndLST">
    <w:name w:val="Inget avstånd LST"/>
    <w:basedOn w:val="NormalLST"/>
    <w:qFormat/>
    <w:rsid w:val="00BB6D24"/>
    <w:pPr>
      <w:spacing w:after="0"/>
    </w:pPr>
  </w:style>
  <w:style w:type="paragraph" w:customStyle="1" w:styleId="NumreradlistaLST">
    <w:name w:val="Numrerad lista LST"/>
    <w:basedOn w:val="NormalLST"/>
    <w:qFormat/>
    <w:rsid w:val="00BB6D24"/>
    <w:pPr>
      <w:numPr>
        <w:numId w:val="16"/>
      </w:numPr>
      <w:spacing w:after="0"/>
      <w:ind w:left="714" w:hanging="357"/>
    </w:pPr>
  </w:style>
  <w:style w:type="paragraph" w:customStyle="1" w:styleId="PunktlistaLST">
    <w:name w:val="Punktlista LST"/>
    <w:basedOn w:val="NormalLST"/>
    <w:qFormat/>
    <w:rsid w:val="00BB6D24"/>
    <w:pPr>
      <w:numPr>
        <w:numId w:val="17"/>
      </w:numPr>
      <w:spacing w:after="0"/>
      <w:ind w:left="714" w:hanging="357"/>
    </w:pPr>
  </w:style>
  <w:style w:type="paragraph" w:customStyle="1" w:styleId="Rubrik2LST">
    <w:name w:val="Rubrik 2 LST"/>
    <w:next w:val="NormalLST"/>
    <w:qFormat/>
    <w:rsid w:val="00943A90"/>
    <w:pPr>
      <w:keepNext/>
      <w:spacing w:before="240" w:after="60" w:line="320" w:lineRule="exact"/>
      <w:outlineLvl w:val="0"/>
    </w:pPr>
    <w:rPr>
      <w:rFonts w:ascii="Arial" w:hAnsi="Arial"/>
      <w:b/>
      <w:bCs/>
      <w:kern w:val="28"/>
      <w:sz w:val="28"/>
      <w:szCs w:val="32"/>
    </w:rPr>
  </w:style>
  <w:style w:type="paragraph" w:customStyle="1" w:styleId="Rubrik3LST">
    <w:name w:val="Rubrik 3 LST"/>
    <w:next w:val="NormalLST"/>
    <w:qFormat/>
    <w:rsid w:val="00943A90"/>
    <w:pPr>
      <w:keepNext/>
      <w:spacing w:before="120" w:after="20" w:line="280" w:lineRule="exact"/>
      <w:outlineLvl w:val="1"/>
    </w:pPr>
    <w:rPr>
      <w:rFonts w:ascii="Arial" w:hAnsi="Arial"/>
      <w:b/>
      <w:bCs/>
      <w:kern w:val="32"/>
      <w:sz w:val="24"/>
      <w:szCs w:val="32"/>
    </w:rPr>
  </w:style>
  <w:style w:type="paragraph" w:customStyle="1" w:styleId="Rubrik4LST">
    <w:name w:val="Rubrik 4 LST"/>
    <w:next w:val="NormalLST"/>
    <w:qFormat/>
    <w:rsid w:val="00943A90"/>
    <w:pPr>
      <w:keepNext/>
      <w:spacing w:before="120" w:after="20" w:line="280" w:lineRule="exact"/>
      <w:outlineLvl w:val="2"/>
    </w:pPr>
    <w:rPr>
      <w:rFonts w:ascii="Arial" w:hAnsi="Arial"/>
      <w:b/>
      <w:bCs/>
      <w:kern w:val="28"/>
    </w:rPr>
  </w:style>
  <w:style w:type="paragraph" w:customStyle="1" w:styleId="TabelltextLST">
    <w:name w:val="Tabelltext LST"/>
    <w:basedOn w:val="NormalLST"/>
    <w:qFormat/>
    <w:rsid w:val="00BB6D24"/>
    <w:pPr>
      <w:spacing w:after="0"/>
    </w:pPr>
  </w:style>
  <w:style w:type="paragraph" w:customStyle="1" w:styleId="Formatmall1">
    <w:name w:val="Formatmall1"/>
    <w:basedOn w:val="Rubrik1LST"/>
    <w:qFormat/>
    <w:rsid w:val="0045247E"/>
  </w:style>
  <w:style w:type="character" w:customStyle="1" w:styleId="BallongtextChar">
    <w:name w:val="Ballongtext Char"/>
    <w:basedOn w:val="Standardstycketeckensnitt"/>
    <w:link w:val="Ballongtext"/>
    <w:rsid w:val="004F0937"/>
    <w:rPr>
      <w:rFonts w:ascii="Segoe UI" w:hAnsi="Segoe UI" w:cs="Segoe UI"/>
      <w:sz w:val="18"/>
      <w:szCs w:val="18"/>
    </w:rPr>
  </w:style>
  <w:style w:type="paragraph" w:styleId="Ingetavstnd">
    <w:name w:val="No Spacing"/>
    <w:basedOn w:val="Normal"/>
    <w:uiPriority w:val="1"/>
    <w:semiHidden/>
    <w:qFormat/>
    <w:rsid w:val="005C5265"/>
  </w:style>
  <w:style w:type="character" w:customStyle="1" w:styleId="Rubrik1Char">
    <w:name w:val="Rubrik 1 Char"/>
    <w:basedOn w:val="Standardstycketeckensnitt"/>
    <w:link w:val="Rubrik1"/>
    <w:uiPriority w:val="9"/>
    <w:semiHidden/>
    <w:rsid w:val="00E45E13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45E13"/>
    <w:rPr>
      <w:rFonts w:ascii="Arial" w:eastAsiaTheme="majorEastAsia" w:hAnsi="Arial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45E13"/>
    <w:rPr>
      <w:rFonts w:ascii="Arial" w:eastAsiaTheme="majorEastAsia" w:hAnsi="Arial" w:cstheme="majorBidi"/>
      <w:b/>
      <w:bCs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45E13"/>
    <w:rPr>
      <w:rFonts w:ascii="Arial" w:eastAsiaTheme="majorEastAsia" w:hAnsi="Arial" w:cstheme="majorBidi"/>
      <w:iCs/>
      <w:szCs w:val="26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E45E13"/>
    <w:rPr>
      <w:rFonts w:ascii="Times New Roman" w:hAnsi="Times New Roman"/>
      <w:sz w:val="24"/>
    </w:rPr>
  </w:style>
  <w:style w:type="paragraph" w:styleId="Numreradlista">
    <w:name w:val="List Number"/>
    <w:basedOn w:val="Normal"/>
    <w:uiPriority w:val="99"/>
    <w:semiHidden/>
    <w:qFormat/>
    <w:rsid w:val="005C5265"/>
    <w:pPr>
      <w:numPr>
        <w:numId w:val="2"/>
      </w:numPr>
      <w:tabs>
        <w:tab w:val="clear" w:pos="360"/>
        <w:tab w:val="num" w:pos="717"/>
      </w:tabs>
      <w:ind w:left="714" w:hanging="357"/>
      <w:contextualSpacing/>
    </w:pPr>
  </w:style>
  <w:style w:type="paragraph" w:customStyle="1" w:styleId="HuvudrubrikLST">
    <w:name w:val="Huvudrubrik LST"/>
    <w:next w:val="NormalLST"/>
    <w:qFormat/>
    <w:rsid w:val="00F12FED"/>
    <w:pPr>
      <w:spacing w:after="320"/>
    </w:pPr>
    <w:rPr>
      <w:rFonts w:ascii="Arial" w:hAnsi="Arial"/>
      <w:b/>
      <w:sz w:val="32"/>
    </w:rPr>
  </w:style>
  <w:style w:type="character" w:styleId="Hyperlnk">
    <w:name w:val="Hyperlink"/>
    <w:basedOn w:val="Standardstycketeckensnitt"/>
    <w:unhideWhenUsed/>
    <w:rsid w:val="0094425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A475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semiHidden/>
    <w:unhideWhenUsed/>
    <w:rsid w:val="003B3F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0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sstyrelsen.se/ostergotland/bo-och-leva/omsattningsstod-till-naringsidkare.html" TargetMode="External"/><Relationship Id="rId13" Type="http://schemas.openxmlformats.org/officeDocument/2006/relationships/hyperlink" Target="https://www.government.se/press-releases/2020/11/turnover-based-support-to-be-introduced-for-sole-trader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erksamt.se/driva/samlad-information-till-foljd-av-coronaviruse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geringen.se/regeringens-politik/regeringens-arbete-med-coronapandemin/foreta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regeringen.se/pressmeddelanden/2020/11/omsattningsstod-till-enskilda-naringsidkare-infor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overket.se/sv/e-tjanster/login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2BFB7-8FC4-4220-8537-5A1E253A4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 för beslut mm</vt:lpstr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 för beslut mm</dc:title>
  <dc:subject/>
  <dc:creator>Åhlin Per</dc:creator>
  <cp:keywords/>
  <dc:description/>
  <cp:lastModifiedBy>Ahlstrand Kristi</cp:lastModifiedBy>
  <cp:revision>2</cp:revision>
  <cp:lastPrinted>2012-03-06T16:56:00Z</cp:lastPrinted>
  <dcterms:created xsi:type="dcterms:W3CDTF">2020-12-16T14:33:00Z</dcterms:created>
  <dcterms:modified xsi:type="dcterms:W3CDTF">2020-12-16T14:33:00Z</dcterms:modified>
</cp:coreProperties>
</file>