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5FD" w:rsidRDefault="000935FD">
      <w:pPr>
        <w:rPr>
          <w:rFonts w:ascii="Garamond" w:hAnsi="Garamond"/>
          <w:noProof/>
        </w:rPr>
      </w:pPr>
    </w:p>
    <w:p w:rsidR="000935FD" w:rsidRDefault="000935FD">
      <w:pPr>
        <w:rPr>
          <w:rFonts w:ascii="Garamond" w:hAnsi="Garamond"/>
          <w:noProof/>
        </w:rPr>
      </w:pPr>
    </w:p>
    <w:p w:rsidR="000935FD" w:rsidRDefault="000935FD">
      <w:pPr>
        <w:rPr>
          <w:rFonts w:ascii="Garamond" w:hAnsi="Garamond"/>
          <w:noProof/>
        </w:rPr>
      </w:pPr>
    </w:p>
    <w:p w:rsidR="000935FD" w:rsidRDefault="000935FD">
      <w:pPr>
        <w:rPr>
          <w:rFonts w:ascii="Garamond" w:hAnsi="Garamond"/>
        </w:rPr>
      </w:pPr>
    </w:p>
    <w:p w:rsidR="000935FD" w:rsidRDefault="000935FD"/>
    <w:p w:rsidR="000935FD" w:rsidRDefault="00CE628C">
      <w:pPr>
        <w:tabs>
          <w:tab w:val="left" w:pos="1304"/>
          <w:tab w:val="center" w:pos="4536"/>
          <w:tab w:val="right" w:pos="9072"/>
        </w:tabs>
        <w:outlineLvl w:val="0"/>
        <w:rPr>
          <w:rFonts w:ascii="Garamond" w:hAnsi="Garamond"/>
        </w:rPr>
      </w:pPr>
      <w:r>
        <w:rPr>
          <w:rFonts w:ascii="Garamond" w:hAnsi="Garamond"/>
        </w:rPr>
        <w:t>För granskning översändes ett förslag till</w:t>
      </w:r>
    </w:p>
    <w:p w:rsidR="000935FD" w:rsidRDefault="000935FD">
      <w:pPr>
        <w:tabs>
          <w:tab w:val="left" w:pos="1304"/>
          <w:tab w:val="center" w:pos="4536"/>
          <w:tab w:val="right" w:pos="9072"/>
        </w:tabs>
        <w:ind w:right="-200"/>
        <w:rPr>
          <w:rFonts w:ascii="Garamond" w:hAnsi="Garamond"/>
        </w:rPr>
      </w:pPr>
    </w:p>
    <w:p w:rsidR="00A75E1D" w:rsidRPr="00A75E1D" w:rsidRDefault="00CE628C">
      <w:pPr>
        <w:outlineLvl w:val="0"/>
        <w:rPr>
          <w:rFonts w:ascii="Arial" w:hAnsi="Arial" w:cs="Arial"/>
          <w:b/>
          <w:sz w:val="28"/>
        </w:rPr>
      </w:pPr>
      <w:r w:rsidRPr="00A75E1D">
        <w:rPr>
          <w:rFonts w:ascii="Arial" w:hAnsi="Arial" w:cs="Arial"/>
          <w:b/>
          <w:sz w:val="28"/>
        </w:rPr>
        <w:t xml:space="preserve">DETALJPLAN FÖR </w:t>
      </w:r>
      <w:r w:rsidR="00A75E1D" w:rsidRPr="00A75E1D">
        <w:rPr>
          <w:rFonts w:ascii="Arial" w:hAnsi="Arial" w:cs="Arial"/>
          <w:b/>
          <w:sz w:val="28"/>
        </w:rPr>
        <w:t xml:space="preserve">SÖDERÅKRA 6:15 – Snickeriet, </w:t>
      </w:r>
    </w:p>
    <w:p w:rsidR="000935FD" w:rsidRPr="00A75E1D" w:rsidRDefault="00A75E1D">
      <w:pPr>
        <w:outlineLvl w:val="0"/>
        <w:rPr>
          <w:rFonts w:ascii="Arial" w:hAnsi="Arial" w:cs="Arial"/>
          <w:b/>
        </w:rPr>
      </w:pPr>
      <w:r w:rsidRPr="00A75E1D">
        <w:rPr>
          <w:rFonts w:ascii="Arial" w:hAnsi="Arial" w:cs="Arial"/>
          <w:b/>
          <w:sz w:val="28"/>
        </w:rPr>
        <w:t>Söderåkra</w:t>
      </w:r>
      <w:r w:rsidR="00CE628C" w:rsidRPr="00A75E1D">
        <w:rPr>
          <w:rFonts w:ascii="Arial" w:hAnsi="Arial" w:cs="Arial"/>
          <w:b/>
          <w:sz w:val="28"/>
        </w:rPr>
        <w:t>,</w:t>
      </w:r>
      <w:r>
        <w:rPr>
          <w:rFonts w:ascii="Arial" w:hAnsi="Arial" w:cs="Arial"/>
          <w:b/>
          <w:sz w:val="28"/>
        </w:rPr>
        <w:t xml:space="preserve"> </w:t>
      </w:r>
      <w:r w:rsidR="00CE628C" w:rsidRPr="00A75E1D">
        <w:rPr>
          <w:rFonts w:ascii="Arial" w:hAnsi="Arial" w:cs="Arial"/>
          <w:b/>
          <w:sz w:val="28"/>
        </w:rPr>
        <w:t>Torsås kommun</w:t>
      </w:r>
      <w:bookmarkStart w:id="0" w:name="_GoBack"/>
      <w:bookmarkEnd w:id="0"/>
    </w:p>
    <w:p w:rsidR="000935FD" w:rsidRDefault="000935FD">
      <w:pPr>
        <w:rPr>
          <w:rFonts w:ascii="Garamond" w:hAnsi="Garamond"/>
          <w:b/>
          <w:sz w:val="28"/>
        </w:rPr>
      </w:pPr>
    </w:p>
    <w:p w:rsidR="000935FD" w:rsidRDefault="00A75E1D">
      <w:pPr>
        <w:ind w:right="-342"/>
        <w:rPr>
          <w:rFonts w:ascii="Garamond" w:hAnsi="Garamond"/>
        </w:rPr>
      </w:pPr>
      <w:r>
        <w:rPr>
          <w:rFonts w:ascii="Garamond" w:hAnsi="Garamond"/>
        </w:rPr>
        <w:t>Ett förslag till detaljplan har upprättats</w:t>
      </w:r>
      <w:r w:rsidR="00CE628C">
        <w:rPr>
          <w:rFonts w:ascii="Garamond" w:hAnsi="Garamond"/>
        </w:rPr>
        <w:t xml:space="preserve">. </w:t>
      </w:r>
    </w:p>
    <w:p w:rsidR="00CE628C" w:rsidRDefault="00CE628C">
      <w:pPr>
        <w:ind w:right="-342"/>
        <w:rPr>
          <w:rFonts w:ascii="Garamond" w:hAnsi="Garamond"/>
        </w:rPr>
      </w:pPr>
    </w:p>
    <w:p w:rsidR="000935FD" w:rsidRPr="00A75E1D" w:rsidRDefault="00CE628C">
      <w:pPr>
        <w:spacing w:after="200" w:line="275" w:lineRule="auto"/>
        <w:rPr>
          <w:lang w:eastAsia="en-US" w:bidi="en-US"/>
        </w:rPr>
      </w:pPr>
      <w:r w:rsidRPr="00A75E1D">
        <w:rPr>
          <w:rFonts w:ascii="Garamond" w:hAnsi="Garamond"/>
          <w:lang w:eastAsia="en-US" w:bidi="en-US"/>
        </w:rPr>
        <w:t xml:space="preserve">Syftet med en detaljplan för </w:t>
      </w:r>
      <w:r w:rsidR="00A75E1D">
        <w:rPr>
          <w:rFonts w:ascii="Garamond" w:hAnsi="Garamond"/>
          <w:lang w:eastAsia="en-US" w:bidi="en-US"/>
        </w:rPr>
        <w:t xml:space="preserve">Snickeriet </w:t>
      </w:r>
      <w:r w:rsidRPr="00A75E1D">
        <w:rPr>
          <w:rFonts w:ascii="Garamond" w:hAnsi="Garamond"/>
          <w:lang w:eastAsia="en-US" w:bidi="en-US"/>
        </w:rPr>
        <w:t xml:space="preserve">är </w:t>
      </w:r>
      <w:r w:rsidR="00A75E1D" w:rsidRPr="00A75E1D">
        <w:rPr>
          <w:rFonts w:ascii="Garamond" w:hAnsi="Garamond"/>
          <w:lang w:eastAsia="en-US" w:bidi="en-US"/>
        </w:rPr>
        <w:t>att tillåta bostadsanvändning och att platsens värden bevaras.</w:t>
      </w:r>
      <w:r w:rsidR="00A75E1D">
        <w:rPr>
          <w:rFonts w:ascii="Garamond" w:hAnsi="Garamond"/>
        </w:rPr>
        <w:t xml:space="preserve"> Detaljplanen</w:t>
      </w:r>
      <w:r>
        <w:rPr>
          <w:rFonts w:ascii="Garamond" w:hAnsi="Garamond"/>
        </w:rPr>
        <w:t xml:space="preserve"> har övergått till att genomföras </w:t>
      </w:r>
      <w:r w:rsidR="00A75E1D">
        <w:rPr>
          <w:rFonts w:ascii="Garamond" w:hAnsi="Garamond"/>
        </w:rPr>
        <w:t>med ett standard</w:t>
      </w:r>
      <w:r>
        <w:rPr>
          <w:rFonts w:ascii="Garamond" w:hAnsi="Garamond"/>
        </w:rPr>
        <w:t>förfarande.</w:t>
      </w:r>
    </w:p>
    <w:p w:rsidR="000935FD" w:rsidRDefault="00A75E1D">
      <w:pPr>
        <w:rPr>
          <w:rFonts w:ascii="Garamond" w:hAnsi="Garamond"/>
        </w:rPr>
      </w:pPr>
      <w:r>
        <w:rPr>
          <w:rFonts w:ascii="Garamond" w:hAnsi="Garamond"/>
        </w:rPr>
        <w:t>Granskningsskedet</w:t>
      </w:r>
      <w:r w:rsidR="00CE628C">
        <w:rPr>
          <w:rFonts w:ascii="Garamond" w:hAnsi="Garamond"/>
        </w:rPr>
        <w:t xml:space="preserve"> är en viktig del i planeringsprocessen. Det behövs, dels för att få tillgång till den kunskap som finns angående det aktuella området, dels för att ge information till de berörda, som även får möjlighet att framföra synpunkter på det framlagda förslaget.</w:t>
      </w:r>
      <w:r w:rsidR="00CE628C">
        <w:rPr>
          <w:rFonts w:ascii="Garamond" w:hAnsi="Garamond"/>
        </w:rPr>
        <w:br/>
      </w:r>
    </w:p>
    <w:p w:rsidR="000935FD" w:rsidRDefault="00A75E1D">
      <w:pPr>
        <w:ind w:right="-342"/>
        <w:rPr>
          <w:rFonts w:ascii="Garamond" w:hAnsi="Garamond"/>
        </w:rPr>
      </w:pPr>
      <w:r>
        <w:rPr>
          <w:rFonts w:ascii="Garamond" w:hAnsi="Garamond"/>
        </w:rPr>
        <w:t>P</w:t>
      </w:r>
      <w:r w:rsidR="00CE628C">
        <w:rPr>
          <w:rFonts w:ascii="Garamond" w:hAnsi="Garamond"/>
        </w:rPr>
        <w:t xml:space="preserve">lankarta, </w:t>
      </w:r>
      <w:r>
        <w:rPr>
          <w:rFonts w:ascii="Garamond" w:hAnsi="Garamond"/>
        </w:rPr>
        <w:t>P</w:t>
      </w:r>
      <w:r w:rsidR="00CE628C">
        <w:rPr>
          <w:rFonts w:ascii="Garamond" w:hAnsi="Garamond"/>
        </w:rPr>
        <w:t xml:space="preserve">lan- och genomförandebeskrivning samt </w:t>
      </w:r>
      <w:r>
        <w:rPr>
          <w:rFonts w:ascii="Garamond" w:hAnsi="Garamond"/>
        </w:rPr>
        <w:t>Undersökning om betydande miljöpåverkan</w:t>
      </w:r>
      <w:r w:rsidR="00CE628C">
        <w:rPr>
          <w:rFonts w:ascii="Garamond" w:hAnsi="Garamond"/>
        </w:rPr>
        <w:t xml:space="preserve"> bifogas därför denna skrivelse för att de som är berörda skall kunna ta del av dem och, i den mån det behövs, ställa frågor och framföra synpunkter. Handlingarna finns även tillgängliga på samhällsbyggnadsförvaltningen för den som där vill få förklaringar eller diskutera utformningen.</w:t>
      </w:r>
    </w:p>
    <w:p w:rsidR="000935FD" w:rsidRDefault="000935FD">
      <w:pPr>
        <w:ind w:right="-342"/>
        <w:rPr>
          <w:rFonts w:ascii="Garamond" w:hAnsi="Garamond"/>
        </w:rPr>
      </w:pPr>
    </w:p>
    <w:p w:rsidR="000935FD" w:rsidRDefault="00CE628C">
      <w:pPr>
        <w:ind w:right="-342"/>
        <w:rPr>
          <w:rFonts w:ascii="Garamond" w:hAnsi="Garamond"/>
        </w:rPr>
      </w:pPr>
      <w:r>
        <w:rPr>
          <w:rFonts w:ascii="Garamond" w:hAnsi="Garamond"/>
        </w:rPr>
        <w:t xml:space="preserve">Synpunkter bör lämnas skriftligen. De skall ha inkommit till Bygg- och Miljönämnden senast </w:t>
      </w:r>
      <w:r w:rsidR="00A75E1D">
        <w:rPr>
          <w:rFonts w:ascii="Garamond" w:hAnsi="Garamond"/>
          <w:b/>
        </w:rPr>
        <w:t>tis</w:t>
      </w:r>
      <w:r>
        <w:rPr>
          <w:rFonts w:ascii="Garamond" w:hAnsi="Garamond"/>
          <w:b/>
        </w:rPr>
        <w:t xml:space="preserve">dagen den </w:t>
      </w:r>
      <w:r w:rsidR="00AC7593">
        <w:rPr>
          <w:rFonts w:ascii="Garamond" w:hAnsi="Garamond"/>
          <w:b/>
        </w:rPr>
        <w:t>3</w:t>
      </w:r>
      <w:r>
        <w:rPr>
          <w:rFonts w:ascii="Garamond" w:hAnsi="Garamond"/>
          <w:b/>
        </w:rPr>
        <w:t xml:space="preserve"> </w:t>
      </w:r>
      <w:r w:rsidR="00AC7593">
        <w:rPr>
          <w:rFonts w:ascii="Garamond" w:hAnsi="Garamond"/>
          <w:b/>
        </w:rPr>
        <w:t>november</w:t>
      </w:r>
      <w:r>
        <w:rPr>
          <w:rFonts w:ascii="Garamond" w:hAnsi="Garamond"/>
          <w:b/>
        </w:rPr>
        <w:t xml:space="preserve"> 20</w:t>
      </w:r>
      <w:r w:rsidR="00A75E1D">
        <w:rPr>
          <w:rFonts w:ascii="Garamond" w:hAnsi="Garamond"/>
          <w:b/>
        </w:rPr>
        <w:t>20</w:t>
      </w:r>
      <w:r>
        <w:rPr>
          <w:rFonts w:ascii="Garamond" w:hAnsi="Garamond"/>
        </w:rPr>
        <w:t xml:space="preserve"> för att kunna beaktas under samrådstiden.</w:t>
      </w:r>
    </w:p>
    <w:p w:rsidR="000935FD" w:rsidRDefault="000935FD">
      <w:pPr>
        <w:ind w:right="-342"/>
        <w:rPr>
          <w:rFonts w:ascii="Garamond" w:hAnsi="Garamond"/>
          <w:b/>
          <w:sz w:val="28"/>
        </w:rPr>
      </w:pPr>
    </w:p>
    <w:p w:rsidR="000935FD" w:rsidRDefault="00CE628C">
      <w:pPr>
        <w:ind w:right="225"/>
      </w:pPr>
      <w:r>
        <w:rPr>
          <w:rFonts w:ascii="Garamond" w:hAnsi="Garamond"/>
        </w:rPr>
        <w:t>Ytterligare information lämnas av planarkitekt Fredrika Ternelius 0486 – 33205.</w:t>
      </w:r>
    </w:p>
    <w:p w:rsidR="000935FD" w:rsidRDefault="000935FD"/>
    <w:p w:rsidR="000935FD" w:rsidRDefault="000935FD"/>
    <w:p w:rsidR="000935FD" w:rsidRDefault="00CE628C">
      <w:r>
        <w:t>För BYGG- OCH MILJÖNÄMNDEN</w:t>
      </w:r>
    </w:p>
    <w:p w:rsidR="000935FD" w:rsidRDefault="000935FD">
      <w:pPr>
        <w:rPr>
          <w:rFonts w:ascii="Garamond" w:hAnsi="Garamond"/>
        </w:rPr>
      </w:pPr>
    </w:p>
    <w:p w:rsidR="000935FD" w:rsidRDefault="00CE628C">
      <w:pPr>
        <w:rPr>
          <w:rFonts w:ascii="Garamond" w:hAnsi="Garamond"/>
        </w:rPr>
      </w:pPr>
      <w:r>
        <w:rPr>
          <w:rFonts w:ascii="Garamond" w:hAnsi="Garamond"/>
        </w:rPr>
        <w:t xml:space="preserve"> </w:t>
      </w:r>
    </w:p>
    <w:p w:rsidR="000935FD" w:rsidRDefault="000935FD">
      <w:pPr>
        <w:rPr>
          <w:rFonts w:ascii="Garamond" w:hAnsi="Garamond"/>
        </w:rPr>
      </w:pPr>
    </w:p>
    <w:p w:rsidR="000935FD" w:rsidRDefault="00CE628C">
      <w:pPr>
        <w:rPr>
          <w:rFonts w:ascii="Garamond" w:hAnsi="Garamond"/>
        </w:rPr>
      </w:pPr>
      <w:r>
        <w:rPr>
          <w:rFonts w:ascii="Garamond" w:hAnsi="Garamond"/>
        </w:rPr>
        <w:t>……………………………………….</w:t>
      </w:r>
    </w:p>
    <w:p w:rsidR="000935FD" w:rsidRDefault="00CE628C">
      <w:pPr>
        <w:rPr>
          <w:rFonts w:ascii="Garamond" w:hAnsi="Garamond"/>
        </w:rPr>
      </w:pPr>
      <w:r>
        <w:rPr>
          <w:rFonts w:ascii="Garamond" w:hAnsi="Garamond"/>
        </w:rPr>
        <w:t>Fredrika Ternelius</w:t>
      </w:r>
    </w:p>
    <w:p w:rsidR="000935FD" w:rsidRDefault="00CE628C">
      <w:pPr>
        <w:rPr>
          <w:rFonts w:ascii="Garamond" w:hAnsi="Garamond"/>
        </w:rPr>
      </w:pPr>
      <w:r>
        <w:rPr>
          <w:rFonts w:ascii="Garamond" w:hAnsi="Garamond"/>
        </w:rPr>
        <w:t>Planarkitekt/</w:t>
      </w:r>
      <w:proofErr w:type="spellStart"/>
      <w:r>
        <w:rPr>
          <w:rFonts w:ascii="Garamond" w:hAnsi="Garamond"/>
        </w:rPr>
        <w:t>GISsamordnare</w:t>
      </w:r>
      <w:proofErr w:type="spellEnd"/>
    </w:p>
    <w:p w:rsidR="000935FD" w:rsidRDefault="000935FD">
      <w:pPr>
        <w:rPr>
          <w:rFonts w:ascii="Garamond" w:hAnsi="Garamond"/>
        </w:rPr>
      </w:pPr>
    </w:p>
    <w:p w:rsidR="000935FD" w:rsidRDefault="000935FD"/>
    <w:sectPr w:rsidR="000935FD">
      <w:headerReference w:type="default" r:id="rId6"/>
      <w:footerReference w:type="default" r:id="rId7"/>
      <w:pgSz w:w="11906" w:h="16838"/>
      <w:pgMar w:top="3402" w:right="1466" w:bottom="1843" w:left="1417" w:header="708" w:footer="709" w:gutter="0"/>
      <w:pgNumType w:start="0"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A5C" w:rsidRDefault="00CE628C">
      <w:r>
        <w:separator/>
      </w:r>
    </w:p>
  </w:endnote>
  <w:endnote w:type="continuationSeparator" w:id="0">
    <w:p w:rsidR="00C14A5C" w:rsidRDefault="00CE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5FD" w:rsidRDefault="00CE628C">
    <w:pPr>
      <w:pStyle w:val="Sidfot"/>
      <w:tabs>
        <w:tab w:val="center" w:pos="4536"/>
        <w:tab w:val="right" w:pos="9000"/>
      </w:tabs>
      <w:ind w:right="23"/>
      <w:jc w:val="center"/>
      <w:rPr>
        <w:rFonts w:ascii="Garamond" w:hAnsi="Garamond"/>
        <w:color w:val="A6A6A6"/>
        <w:sz w:val="20"/>
      </w:rPr>
    </w:pPr>
    <w:r>
      <w:rPr>
        <w:rFonts w:ascii="Garamond" w:hAnsi="Garamond"/>
        <w:color w:val="A6A6A6"/>
        <w:sz w:val="20"/>
      </w:rPr>
      <w:t>Torsås kommun, Kalmarvägen 4, Box 503, 385 25 Torsås</w:t>
    </w:r>
  </w:p>
  <w:p w:rsidR="000935FD" w:rsidRDefault="00CE628C">
    <w:pPr>
      <w:pStyle w:val="Sidfot"/>
      <w:tabs>
        <w:tab w:val="center" w:pos="4536"/>
        <w:tab w:val="right" w:pos="9000"/>
      </w:tabs>
      <w:ind w:right="23"/>
      <w:jc w:val="center"/>
      <w:rPr>
        <w:rFonts w:ascii="Garamond" w:hAnsi="Garamond"/>
        <w:color w:val="A6A6A6"/>
        <w:sz w:val="20"/>
      </w:rPr>
    </w:pPr>
    <w:r>
      <w:rPr>
        <w:rFonts w:ascii="Garamond" w:hAnsi="Garamond"/>
        <w:color w:val="A6A6A6"/>
        <w:sz w:val="20"/>
      </w:rPr>
      <w:t>Hemsida: www.torsas.se, e-post: samhallsbygginfo@torsas.se, telefon: 0486-331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A5C" w:rsidRDefault="00CE628C">
      <w:r>
        <w:separator/>
      </w:r>
    </w:p>
  </w:footnote>
  <w:footnote w:type="continuationSeparator" w:id="0">
    <w:p w:rsidR="00C14A5C" w:rsidRDefault="00CE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Ind w:w="5" w:type="dxa"/>
      <w:tblBorders>
        <w:top w:val="single" w:sz="4" w:space="0" w:color="000000"/>
        <w:left w:val="single" w:sz="4" w:space="0" w:color="000000"/>
        <w:bottom w:val="single" w:sz="4" w:space="0" w:color="000000"/>
        <w:right w:val="single" w:sz="4" w:space="0" w:color="000000"/>
      </w:tblBorders>
      <w:tblLayout w:type="fixed"/>
      <w:tblCellMar>
        <w:left w:w="57" w:type="dxa"/>
        <w:right w:w="28" w:type="dxa"/>
      </w:tblCellMar>
      <w:tblLook w:val="04A0" w:firstRow="1" w:lastRow="0" w:firstColumn="1" w:lastColumn="0" w:noHBand="0" w:noVBand="1"/>
    </w:tblPr>
    <w:tblGrid>
      <w:gridCol w:w="2026"/>
      <w:gridCol w:w="2058"/>
      <w:gridCol w:w="3079"/>
      <w:gridCol w:w="1394"/>
      <w:gridCol w:w="657"/>
    </w:tblGrid>
    <w:tr w:rsidR="000935FD">
      <w:trPr>
        <w:cantSplit/>
        <w:trHeight w:hRule="exact" w:val="430"/>
      </w:trPr>
      <w:tc>
        <w:tcPr>
          <w:tcW w:w="4084" w:type="dxa"/>
          <w:gridSpan w:val="2"/>
          <w:vMerge w:val="restart"/>
          <w:tcBorders>
            <w:top w:val="none" w:sz="0" w:space="0" w:color="000000"/>
            <w:left w:val="none" w:sz="0" w:space="0" w:color="000000"/>
            <w:bottom w:val="none" w:sz="0" w:space="0" w:color="000000"/>
            <w:right w:val="none" w:sz="0" w:space="0" w:color="000000"/>
          </w:tcBorders>
          <w:tcMar>
            <w:left w:w="57" w:type="dxa"/>
            <w:right w:w="28" w:type="dxa"/>
          </w:tcMar>
        </w:tcPr>
        <w:p w:rsidR="000935FD" w:rsidRDefault="00AC7593">
          <w:pPr>
            <w:pStyle w:val="Sidhuvud"/>
            <w:tabs>
              <w:tab w:val="center" w:pos="4536"/>
              <w:tab w:val="right" w:pos="9072"/>
            </w:tabs>
            <w:spacing w:after="120"/>
            <w:rPr>
              <w:rFonts w:ascii="Garamond" w:hAnsi="Garamond"/>
              <w:color w:val="A6A6A6"/>
              <w:sz w:val="14"/>
            </w:rPr>
          </w:pPr>
          <w:r>
            <w:pict>
              <v:shape id="_x0000_i1025" style="width:115.8pt;height:38.4pt" coordsize="" o:spt="100" adj="0,,0" path="" stroked="f">
                <v:stroke joinstyle="miter"/>
                <v:imagedata r:id="rId1" o:title=""/>
                <v:formulas/>
                <v:path o:connecttype="segments"/>
              </v:shape>
            </w:pict>
          </w:r>
        </w:p>
      </w:tc>
      <w:tc>
        <w:tcPr>
          <w:tcW w:w="4473" w:type="dxa"/>
          <w:gridSpan w:val="2"/>
          <w:tcBorders>
            <w:top w:val="none" w:sz="0" w:space="0" w:color="000000"/>
            <w:left w:val="none" w:sz="0" w:space="0" w:color="000000"/>
            <w:bottom w:val="single" w:sz="4" w:space="0" w:color="A5A5A5"/>
            <w:right w:val="none" w:sz="0" w:space="0" w:color="000000"/>
          </w:tcBorders>
          <w:tcMar>
            <w:left w:w="57" w:type="dxa"/>
            <w:right w:w="28" w:type="dxa"/>
          </w:tcMar>
        </w:tcPr>
        <w:p w:rsidR="000935FD" w:rsidRDefault="000935FD">
          <w:pPr>
            <w:pStyle w:val="Sidhuvud"/>
            <w:tabs>
              <w:tab w:val="center" w:pos="4536"/>
              <w:tab w:val="right" w:pos="9072"/>
            </w:tabs>
            <w:rPr>
              <w:rFonts w:ascii="Garamond" w:hAnsi="Garamond"/>
              <w:color w:val="A6A6A6"/>
              <w:sz w:val="14"/>
            </w:rPr>
          </w:pPr>
        </w:p>
      </w:tc>
      <w:tc>
        <w:tcPr>
          <w:tcW w:w="657" w:type="dxa"/>
          <w:tcBorders>
            <w:top w:val="none" w:sz="0" w:space="0" w:color="000000"/>
            <w:left w:val="none" w:sz="0" w:space="0" w:color="000000"/>
            <w:bottom w:val="single" w:sz="4" w:space="0" w:color="A5A5A5"/>
            <w:right w:val="none" w:sz="0" w:space="0" w:color="000000"/>
          </w:tcBorders>
          <w:tcMar>
            <w:left w:w="57" w:type="dxa"/>
            <w:right w:w="28" w:type="dxa"/>
          </w:tcMar>
        </w:tcPr>
        <w:p w:rsidR="000935FD" w:rsidRDefault="000935FD">
          <w:pPr>
            <w:pStyle w:val="Sidhuvud"/>
            <w:tabs>
              <w:tab w:val="center" w:pos="4536"/>
              <w:tab w:val="right" w:pos="9072"/>
            </w:tabs>
            <w:rPr>
              <w:rFonts w:ascii="Garamond" w:hAnsi="Garamond"/>
              <w:color w:val="A6A6A6"/>
              <w:sz w:val="14"/>
            </w:rPr>
          </w:pPr>
        </w:p>
      </w:tc>
    </w:tr>
    <w:tr w:rsidR="000935FD">
      <w:trPr>
        <w:cantSplit/>
        <w:trHeight w:hRule="exact" w:val="454"/>
      </w:trPr>
      <w:tc>
        <w:tcPr>
          <w:tcW w:w="4084" w:type="dxa"/>
          <w:gridSpan w:val="2"/>
          <w:vMerge/>
          <w:tcBorders>
            <w:top w:val="none" w:sz="0" w:space="0" w:color="000000"/>
            <w:left w:val="single" w:sz="4" w:space="0" w:color="000000"/>
            <w:bottom w:val="single" w:sz="4" w:space="0" w:color="C0C0C0"/>
            <w:right w:val="single" w:sz="4" w:space="0" w:color="A5A5A5"/>
          </w:tcBorders>
          <w:tcMar>
            <w:left w:w="57" w:type="dxa"/>
            <w:right w:w="28" w:type="dxa"/>
          </w:tcMar>
        </w:tcPr>
        <w:p w:rsidR="000935FD" w:rsidRPr="00CE628C" w:rsidRDefault="000935FD">
          <w:pPr>
            <w:pStyle w:val="Sidhuvud"/>
            <w:tabs>
              <w:tab w:val="center" w:pos="4536"/>
              <w:tab w:val="right" w:pos="9072"/>
            </w:tabs>
            <w:spacing w:after="120"/>
            <w:rPr>
              <w:rFonts w:ascii="Garamond" w:hAnsi="Garamond"/>
              <w:color w:val="7F7F7F" w:themeColor="text1" w:themeTint="80"/>
              <w:sz w:val="14"/>
            </w:rPr>
          </w:pPr>
        </w:p>
      </w:tc>
      <w:tc>
        <w:tcPr>
          <w:tcW w:w="3079" w:type="dxa"/>
          <w:tcBorders>
            <w:top w:val="single" w:sz="4" w:space="0" w:color="A5A5A5"/>
            <w:left w:val="single" w:sz="4" w:space="0" w:color="A5A5A5"/>
            <w:bottom w:val="single" w:sz="4" w:space="0" w:color="A5A5A5"/>
            <w:right w:val="single" w:sz="4" w:space="0" w:color="A5A5A5"/>
          </w:tcBorders>
          <w:tcMar>
            <w:left w:w="57" w:type="dxa"/>
            <w:right w:w="28" w:type="dxa"/>
          </w:tcMar>
        </w:tcPr>
        <w:p w:rsidR="000935FD" w:rsidRPr="00CE628C" w:rsidRDefault="00CE628C">
          <w:pPr>
            <w:pStyle w:val="Sidhuvud"/>
            <w:tabs>
              <w:tab w:val="center" w:pos="4536"/>
              <w:tab w:val="right" w:pos="9072"/>
            </w:tabs>
            <w:rPr>
              <w:rFonts w:ascii="Garamond" w:hAnsi="Garamond"/>
              <w:color w:val="7F7F7F" w:themeColor="text1" w:themeTint="80"/>
              <w:sz w:val="14"/>
            </w:rPr>
          </w:pPr>
          <w:r w:rsidRPr="00CE628C">
            <w:rPr>
              <w:rFonts w:ascii="Garamond" w:hAnsi="Garamond"/>
              <w:color w:val="7F7F7F" w:themeColor="text1" w:themeTint="80"/>
              <w:sz w:val="14"/>
            </w:rPr>
            <w:t>Projektnamn</w:t>
          </w:r>
        </w:p>
        <w:p w:rsidR="000935FD" w:rsidRPr="00CE628C" w:rsidRDefault="00AC7593">
          <w:pPr>
            <w:pStyle w:val="Sidhuvud"/>
            <w:tabs>
              <w:tab w:val="center" w:pos="4536"/>
              <w:tab w:val="right" w:pos="9072"/>
            </w:tabs>
            <w:rPr>
              <w:rFonts w:ascii="Garamond" w:hAnsi="Garamond"/>
              <w:color w:val="7F7F7F" w:themeColor="text1" w:themeTint="80"/>
              <w:sz w:val="14"/>
            </w:rPr>
          </w:pPr>
          <w:r>
            <w:rPr>
              <w:rFonts w:ascii="Garamond" w:hAnsi="Garamond"/>
              <w:color w:val="7F7F7F" w:themeColor="text1" w:themeTint="80"/>
              <w:sz w:val="14"/>
            </w:rPr>
            <w:t>Söderåkra 6:15 - Snickeriet</w:t>
          </w:r>
        </w:p>
      </w:tc>
      <w:tc>
        <w:tcPr>
          <w:tcW w:w="1394" w:type="dxa"/>
          <w:tcBorders>
            <w:top w:val="single" w:sz="4" w:space="0" w:color="A5A5A5"/>
            <w:left w:val="single" w:sz="4" w:space="0" w:color="A5A5A5"/>
            <w:bottom w:val="single" w:sz="4" w:space="0" w:color="A5A5A5"/>
            <w:right w:val="single" w:sz="4" w:space="0" w:color="A5A5A5"/>
          </w:tcBorders>
          <w:tcMar>
            <w:left w:w="57" w:type="dxa"/>
            <w:right w:w="28" w:type="dxa"/>
          </w:tcMar>
        </w:tcPr>
        <w:p w:rsidR="000935FD" w:rsidRPr="00CE628C" w:rsidRDefault="00CE628C">
          <w:pPr>
            <w:rPr>
              <w:rFonts w:ascii="Garamond" w:hAnsi="Garamond"/>
              <w:color w:val="7F7F7F" w:themeColor="text1" w:themeTint="80"/>
              <w:sz w:val="14"/>
            </w:rPr>
          </w:pPr>
          <w:r w:rsidRPr="00CE628C">
            <w:rPr>
              <w:rFonts w:ascii="Garamond" w:hAnsi="Garamond"/>
              <w:color w:val="7F7F7F" w:themeColor="text1" w:themeTint="80"/>
              <w:sz w:val="14"/>
            </w:rPr>
            <w:t>Dnr</w:t>
          </w:r>
        </w:p>
        <w:p w:rsidR="000935FD" w:rsidRPr="00CE628C" w:rsidRDefault="00CE628C">
          <w:pPr>
            <w:pStyle w:val="Sidhuvud"/>
            <w:tabs>
              <w:tab w:val="left" w:pos="2520"/>
              <w:tab w:val="center" w:pos="4536"/>
              <w:tab w:val="left" w:pos="5400"/>
              <w:tab w:val="right" w:pos="9072"/>
            </w:tabs>
            <w:rPr>
              <w:rFonts w:ascii="Garamond" w:hAnsi="Garamond"/>
              <w:b/>
              <w:color w:val="7F7F7F" w:themeColor="text1" w:themeTint="80"/>
              <w:sz w:val="14"/>
            </w:rPr>
          </w:pPr>
          <w:r w:rsidRPr="00CE628C">
            <w:rPr>
              <w:rFonts w:ascii="Garamond" w:hAnsi="Garamond"/>
              <w:b/>
              <w:color w:val="7F7F7F" w:themeColor="text1" w:themeTint="80"/>
              <w:sz w:val="14"/>
            </w:rPr>
            <w:t>2018/BMN86</w:t>
          </w:r>
        </w:p>
      </w:tc>
      <w:tc>
        <w:tcPr>
          <w:tcW w:w="657" w:type="dxa"/>
          <w:tcBorders>
            <w:top w:val="single" w:sz="4" w:space="0" w:color="A5A5A5"/>
            <w:left w:val="single" w:sz="4" w:space="0" w:color="A5A5A5"/>
            <w:bottom w:val="single" w:sz="4" w:space="0" w:color="A5A5A5"/>
            <w:right w:val="single" w:sz="4" w:space="0" w:color="A5A5A5"/>
          </w:tcBorders>
          <w:tcMar>
            <w:left w:w="57" w:type="dxa"/>
            <w:right w:w="28" w:type="dxa"/>
          </w:tcMar>
        </w:tcPr>
        <w:p w:rsidR="000935FD" w:rsidRDefault="00CE628C">
          <w:pPr>
            <w:pStyle w:val="Sidhuvud"/>
            <w:tabs>
              <w:tab w:val="center" w:pos="4536"/>
              <w:tab w:val="right" w:pos="9072"/>
            </w:tabs>
            <w:rPr>
              <w:rFonts w:ascii="Garamond" w:hAnsi="Garamond"/>
              <w:color w:val="A6A6A6"/>
              <w:sz w:val="14"/>
            </w:rPr>
          </w:pPr>
          <w:r>
            <w:rPr>
              <w:rFonts w:ascii="Garamond" w:hAnsi="Garamond"/>
              <w:color w:val="A6A6A6"/>
              <w:sz w:val="14"/>
            </w:rPr>
            <w:t xml:space="preserve">Sida </w:t>
          </w:r>
        </w:p>
        <w:p w:rsidR="000935FD" w:rsidRDefault="00CE628C">
          <w:pPr>
            <w:pStyle w:val="Sidhuvudledtext"/>
            <w:ind w:left="0"/>
            <w:rPr>
              <w:rFonts w:ascii="Garamond" w:hAnsi="Garamond"/>
              <w:color w:val="A6A6A6"/>
              <w:sz w:val="14"/>
            </w:rPr>
          </w:pPr>
          <w:r>
            <w:rPr>
              <w:rStyle w:val="Sidnummer"/>
              <w:rFonts w:ascii="Garamond" w:hAnsi="Garamond"/>
              <w:color w:val="A6A6A6"/>
              <w:sz w:val="14"/>
            </w:rPr>
            <w:fldChar w:fldCharType="begin"/>
          </w:r>
          <w:r>
            <w:rPr>
              <w:rStyle w:val="Sidnummer"/>
              <w:rFonts w:ascii="Garamond" w:hAnsi="Garamond"/>
              <w:color w:val="A6A6A6"/>
              <w:sz w:val="14"/>
              <w:lang w:val="sv-SE" w:eastAsia="sv-SE" w:bidi="sv-SE"/>
            </w:rPr>
            <w:instrText xml:space="preserve"> PAGE </w:instrText>
          </w:r>
          <w:r>
            <w:rPr>
              <w:rStyle w:val="Sidnummer"/>
              <w:rFonts w:ascii="Garamond" w:hAnsi="Garamond"/>
              <w:color w:val="A6A6A6"/>
              <w:sz w:val="14"/>
            </w:rPr>
            <w:fldChar w:fldCharType="separate"/>
          </w:r>
          <w:r>
            <w:rPr>
              <w:rStyle w:val="Sidnummer"/>
              <w:rFonts w:ascii="Garamond" w:hAnsi="Garamond"/>
              <w:color w:val="A6A6A6"/>
              <w:sz w:val="14"/>
              <w:lang w:val="sv-SE" w:eastAsia="sv-SE" w:bidi="sv-SE"/>
            </w:rPr>
            <w:t>#</w:t>
          </w:r>
          <w:r>
            <w:rPr>
              <w:rFonts w:ascii="Calibri" w:hAnsi="Calibri"/>
              <w:b w:val="0"/>
              <w:sz w:val="24"/>
              <w:lang w:val="sv-SE" w:eastAsia="sv-SE" w:bidi="sv-SE"/>
            </w:rPr>
            <w:fldChar w:fldCharType="end"/>
          </w:r>
        </w:p>
      </w:tc>
    </w:tr>
    <w:tr w:rsidR="000935FD">
      <w:trPr>
        <w:cantSplit/>
        <w:trHeight w:hRule="exact" w:val="454"/>
      </w:trPr>
      <w:tc>
        <w:tcPr>
          <w:tcW w:w="2026" w:type="dxa"/>
          <w:tcBorders>
            <w:top w:val="single" w:sz="4" w:space="0" w:color="C0C0C0"/>
            <w:left w:val="single" w:sz="4" w:space="0" w:color="C0C0C0"/>
            <w:bottom w:val="single" w:sz="4" w:space="0" w:color="C0C0C0"/>
            <w:right w:val="single" w:sz="4" w:space="0" w:color="C0C0C0"/>
          </w:tcBorders>
          <w:tcMar>
            <w:left w:w="57" w:type="dxa"/>
            <w:right w:w="28" w:type="dxa"/>
          </w:tcMar>
        </w:tcPr>
        <w:p w:rsidR="000935FD" w:rsidRPr="00CE628C" w:rsidRDefault="00CE628C">
          <w:pPr>
            <w:rPr>
              <w:rFonts w:ascii="Garamond" w:hAnsi="Garamond"/>
              <w:color w:val="7F7F7F" w:themeColor="text1" w:themeTint="80"/>
              <w:sz w:val="14"/>
            </w:rPr>
          </w:pPr>
          <w:r w:rsidRPr="00CE628C">
            <w:rPr>
              <w:rFonts w:ascii="Garamond" w:hAnsi="Garamond"/>
              <w:color w:val="7F7F7F" w:themeColor="text1" w:themeTint="80"/>
              <w:sz w:val="14"/>
            </w:rPr>
            <w:t>Skapad</w:t>
          </w:r>
        </w:p>
        <w:p w:rsidR="000935FD" w:rsidRPr="00AC7593" w:rsidRDefault="00CE628C">
          <w:pPr>
            <w:rPr>
              <w:rFonts w:ascii="Garamond" w:hAnsi="Garamond"/>
              <w:bCs/>
              <w:color w:val="7F7F7F" w:themeColor="text1" w:themeTint="80"/>
              <w:sz w:val="14"/>
            </w:rPr>
          </w:pPr>
          <w:r w:rsidRPr="00AC7593">
            <w:rPr>
              <w:rFonts w:ascii="Garamond" w:hAnsi="Garamond"/>
              <w:bCs/>
              <w:color w:val="7F7F7F" w:themeColor="text1" w:themeTint="80"/>
              <w:sz w:val="14"/>
            </w:rPr>
            <w:t>2020-10-</w:t>
          </w:r>
          <w:r w:rsidR="00AC7593" w:rsidRPr="00AC7593">
            <w:rPr>
              <w:rFonts w:ascii="Garamond" w:hAnsi="Garamond"/>
              <w:bCs/>
              <w:color w:val="7F7F7F" w:themeColor="text1" w:themeTint="80"/>
              <w:sz w:val="14"/>
            </w:rPr>
            <w:t>16</w:t>
          </w:r>
        </w:p>
      </w:tc>
      <w:tc>
        <w:tcPr>
          <w:tcW w:w="2058" w:type="dxa"/>
          <w:tcBorders>
            <w:top w:val="single" w:sz="4" w:space="0" w:color="C0C0C0"/>
            <w:left w:val="single" w:sz="4" w:space="0" w:color="C0C0C0"/>
            <w:bottom w:val="single" w:sz="4" w:space="0" w:color="C0C0C0"/>
            <w:right w:val="single" w:sz="4" w:space="0" w:color="A5A5A5"/>
          </w:tcBorders>
          <w:tcMar>
            <w:left w:w="57" w:type="dxa"/>
            <w:right w:w="28" w:type="dxa"/>
          </w:tcMar>
        </w:tcPr>
        <w:p w:rsidR="000935FD" w:rsidRPr="00CE628C" w:rsidRDefault="00CE628C">
          <w:pPr>
            <w:rPr>
              <w:rFonts w:ascii="Garamond" w:hAnsi="Garamond"/>
              <w:color w:val="7F7F7F" w:themeColor="text1" w:themeTint="80"/>
            </w:rPr>
          </w:pPr>
          <w:r w:rsidRPr="00CE628C">
            <w:rPr>
              <w:rFonts w:ascii="Garamond" w:hAnsi="Garamond"/>
              <w:color w:val="7F7F7F" w:themeColor="text1" w:themeTint="80"/>
              <w:sz w:val="14"/>
            </w:rPr>
            <w:t>Författare</w:t>
          </w:r>
        </w:p>
        <w:p w:rsidR="000935FD" w:rsidRPr="00AC7593" w:rsidRDefault="00CE628C">
          <w:pPr>
            <w:rPr>
              <w:rFonts w:ascii="Garamond" w:hAnsi="Garamond"/>
              <w:bCs/>
              <w:color w:val="7F7F7F" w:themeColor="text1" w:themeTint="80"/>
            </w:rPr>
          </w:pPr>
          <w:r w:rsidRPr="00AC7593">
            <w:rPr>
              <w:rFonts w:ascii="Garamond" w:hAnsi="Garamond"/>
              <w:bCs/>
              <w:color w:val="7F7F7F" w:themeColor="text1" w:themeTint="80"/>
              <w:sz w:val="14"/>
            </w:rPr>
            <w:t>Fredrika Ternelius</w:t>
          </w:r>
        </w:p>
        <w:p w:rsidR="000935FD" w:rsidRPr="00CE628C" w:rsidRDefault="000935FD">
          <w:pPr>
            <w:rPr>
              <w:rFonts w:ascii="Garamond" w:hAnsi="Garamond"/>
              <w:color w:val="7F7F7F" w:themeColor="text1" w:themeTint="80"/>
            </w:rPr>
          </w:pPr>
        </w:p>
        <w:p w:rsidR="000935FD" w:rsidRPr="00CE628C" w:rsidRDefault="000935FD">
          <w:pPr>
            <w:rPr>
              <w:rFonts w:ascii="Garamond" w:hAnsi="Garamond"/>
              <w:b/>
              <w:color w:val="7F7F7F" w:themeColor="text1" w:themeTint="80"/>
              <w:sz w:val="14"/>
            </w:rPr>
          </w:pPr>
        </w:p>
      </w:tc>
      <w:tc>
        <w:tcPr>
          <w:tcW w:w="3079" w:type="dxa"/>
          <w:tcBorders>
            <w:top w:val="single" w:sz="4" w:space="0" w:color="A5A5A5"/>
            <w:left w:val="single" w:sz="4" w:space="0" w:color="A5A5A5"/>
            <w:bottom w:val="single" w:sz="4" w:space="0" w:color="A5A5A5"/>
            <w:right w:val="single" w:sz="4" w:space="0" w:color="A5A5A5"/>
          </w:tcBorders>
          <w:tcMar>
            <w:left w:w="57" w:type="dxa"/>
            <w:right w:w="28" w:type="dxa"/>
          </w:tcMar>
        </w:tcPr>
        <w:p w:rsidR="000935FD" w:rsidRPr="00AC7593" w:rsidRDefault="00CE628C">
          <w:pPr>
            <w:rPr>
              <w:rFonts w:ascii="Garamond" w:hAnsi="Garamond"/>
              <w:color w:val="7F7F7F" w:themeColor="text1" w:themeTint="80"/>
              <w:sz w:val="14"/>
            </w:rPr>
          </w:pPr>
          <w:r w:rsidRPr="00AC7593">
            <w:rPr>
              <w:rFonts w:ascii="Garamond" w:hAnsi="Garamond"/>
              <w:color w:val="7F7F7F" w:themeColor="text1" w:themeTint="80"/>
              <w:sz w:val="14"/>
            </w:rPr>
            <w:t>Förvaltning</w:t>
          </w:r>
        </w:p>
        <w:p w:rsidR="000935FD" w:rsidRPr="00AC7593" w:rsidRDefault="00CE628C">
          <w:pPr>
            <w:rPr>
              <w:rFonts w:ascii="Garamond" w:hAnsi="Garamond"/>
              <w:color w:val="7F7F7F" w:themeColor="text1" w:themeTint="80"/>
              <w:sz w:val="14"/>
            </w:rPr>
          </w:pPr>
          <w:r w:rsidRPr="00AC7593">
            <w:rPr>
              <w:rFonts w:ascii="Garamond" w:hAnsi="Garamond"/>
              <w:color w:val="7F7F7F" w:themeColor="text1" w:themeTint="80"/>
              <w:sz w:val="14"/>
            </w:rPr>
            <w:t>Samhällsbyggnadsförvaltningen</w:t>
          </w:r>
        </w:p>
      </w:tc>
      <w:tc>
        <w:tcPr>
          <w:tcW w:w="2051" w:type="dxa"/>
          <w:gridSpan w:val="2"/>
          <w:tcBorders>
            <w:top w:val="single" w:sz="4" w:space="0" w:color="A5A5A5"/>
            <w:left w:val="single" w:sz="4" w:space="0" w:color="A5A5A5"/>
            <w:bottom w:val="single" w:sz="4" w:space="0" w:color="A5A5A5"/>
            <w:right w:val="single" w:sz="4" w:space="0" w:color="A5A5A5"/>
          </w:tcBorders>
          <w:tcMar>
            <w:left w:w="57" w:type="dxa"/>
            <w:right w:w="28" w:type="dxa"/>
          </w:tcMar>
        </w:tcPr>
        <w:p w:rsidR="000935FD" w:rsidRPr="00AC7593" w:rsidRDefault="00CE628C">
          <w:pPr>
            <w:rPr>
              <w:rFonts w:ascii="Garamond" w:hAnsi="Garamond"/>
              <w:color w:val="7F7F7F" w:themeColor="text1" w:themeTint="80"/>
              <w:sz w:val="14"/>
            </w:rPr>
          </w:pPr>
          <w:r w:rsidRPr="00AC7593">
            <w:rPr>
              <w:rFonts w:ascii="Garamond" w:hAnsi="Garamond"/>
              <w:color w:val="7F7F7F" w:themeColor="text1" w:themeTint="80"/>
              <w:sz w:val="14"/>
            </w:rPr>
            <w:t>Dokumenttyp</w:t>
          </w:r>
        </w:p>
        <w:p w:rsidR="000935FD" w:rsidRPr="00AC7593" w:rsidRDefault="00AC7593">
          <w:pPr>
            <w:rPr>
              <w:rFonts w:ascii="Garamond" w:hAnsi="Garamond"/>
              <w:color w:val="7F7F7F" w:themeColor="text1" w:themeTint="80"/>
              <w:sz w:val="14"/>
            </w:rPr>
          </w:pPr>
          <w:r w:rsidRPr="00AC7593">
            <w:rPr>
              <w:rFonts w:ascii="Garamond" w:hAnsi="Garamond"/>
              <w:color w:val="7F7F7F" w:themeColor="text1" w:themeTint="80"/>
              <w:sz w:val="14"/>
            </w:rPr>
            <w:t>GRANSKNING</w:t>
          </w:r>
        </w:p>
      </w:tc>
    </w:tr>
  </w:tbl>
  <w:p w:rsidR="000935FD" w:rsidRDefault="000935FD">
    <w:pPr>
      <w:pStyle w:val="Sidhuvud"/>
      <w:tabs>
        <w:tab w:val="center" w:pos="4536"/>
        <w:tab w:val="right" w:pos="9072"/>
      </w:tabs>
      <w:rPr>
        <w:rFonts w:ascii="Garamond" w:hAnsi="Garamond"/>
        <w:color w:val="A6A6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35FD"/>
    <w:rsid w:val="000935FD"/>
    <w:rsid w:val="00A75E1D"/>
    <w:rsid w:val="00AC7593"/>
    <w:rsid w:val="00C14A5C"/>
    <w:rsid w:val="00CE6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6CFD3"/>
  <w15:docId w15:val="{155F9790-A734-416D-AE6A-4D8BA8FF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sv-SE" w:eastAsia="sv-SE" w:bidi="sv-SE"/>
      </w:rPr>
    </w:rPrDefault>
    <w:pPrDefault>
      <w:pPr>
        <w:pBdr>
          <w:top w:val="none" w:sz="0" w:space="0" w:color="000000"/>
          <w:left w:val="none" w:sz="0" w:space="0" w:color="000000"/>
          <w:bottom w:val="none" w:sz="0" w:space="0" w:color="000000"/>
          <w:right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Garamond">
    <w:name w:val="Brödtext Garamond"/>
    <w:basedOn w:val="Normal"/>
    <w:link w:val="BrdtextGaramondChar"/>
    <w:qFormat/>
    <w:pPr>
      <w:ind w:left="1701"/>
    </w:pPr>
    <w:rPr>
      <w:rFonts w:ascii="Garamond" w:hAnsi="Garamond"/>
    </w:rPr>
  </w:style>
  <w:style w:type="paragraph" w:styleId="Rubrik">
    <w:name w:val="Title"/>
    <w:basedOn w:val="Normal"/>
    <w:next w:val="Normal"/>
    <w:link w:val="RubrikChar"/>
    <w:uiPriority w:val="10"/>
    <w:qFormat/>
    <w:pPr>
      <w:spacing w:after="120"/>
      <w:ind w:left="1701"/>
      <w:contextualSpacing/>
    </w:pPr>
    <w:rPr>
      <w:rFonts w:ascii="Arial" w:hAnsi="Arial"/>
      <w:b/>
    </w:rPr>
  </w:style>
  <w:style w:type="paragraph" w:styleId="Ballongtext">
    <w:name w:val="Balloon Text"/>
    <w:basedOn w:val="Normal"/>
    <w:link w:val="BallongtextChar"/>
    <w:rPr>
      <w:rFonts w:ascii="Tahoma" w:hAnsi="Tahoma"/>
      <w:sz w:val="16"/>
    </w:rPr>
  </w:style>
  <w:style w:type="paragraph" w:styleId="Sidfot">
    <w:name w:val="footer"/>
    <w:basedOn w:val="Normal"/>
  </w:style>
  <w:style w:type="paragraph" w:styleId="Sidhuvud">
    <w:name w:val="header"/>
    <w:basedOn w:val="Normal"/>
    <w:link w:val="SidhuvudChar"/>
  </w:style>
  <w:style w:type="paragraph" w:customStyle="1" w:styleId="Sidhuvudledtext">
    <w:name w:val="Sidhuvud ledtext"/>
    <w:basedOn w:val="Sidhuvud"/>
    <w:pPr>
      <w:spacing w:before="20"/>
      <w:ind w:left="57"/>
    </w:pPr>
    <w:rPr>
      <w:rFonts w:ascii="Arial" w:hAnsi="Arial"/>
      <w:b/>
      <w:sz w:val="16"/>
      <w:lang w:val="en-US" w:eastAsia="en-US" w:bidi="en-US"/>
    </w:rPr>
  </w:style>
  <w:style w:type="character" w:styleId="Radnummer">
    <w:name w:val="line number"/>
    <w:basedOn w:val="Standardstycketeckensnitt"/>
    <w:semiHidden/>
  </w:style>
  <w:style w:type="character" w:styleId="Hyperlnk">
    <w:name w:val="Hyperlink"/>
    <w:basedOn w:val="Standardstycketeckensnitt"/>
    <w:rPr>
      <w:color w:val="0000FF"/>
      <w:u w:val="single"/>
    </w:rPr>
  </w:style>
  <w:style w:type="character" w:customStyle="1" w:styleId="SidhuvudChar">
    <w:name w:val="Sidhuvud Char"/>
    <w:basedOn w:val="Standardstycketeckensnitt"/>
    <w:link w:val="Sidhuvud"/>
  </w:style>
  <w:style w:type="character" w:styleId="Sidnummer">
    <w:name w:val="page number"/>
    <w:basedOn w:val="Standardstycketeckensnitt"/>
  </w:style>
  <w:style w:type="character" w:customStyle="1" w:styleId="BallongtextChar">
    <w:name w:val="Ballongtext Char"/>
    <w:basedOn w:val="Standardstycketeckensnitt"/>
    <w:link w:val="Ballongtext"/>
    <w:rPr>
      <w:rFonts w:ascii="Tahoma" w:hAnsi="Tahoma"/>
      <w:sz w:val="16"/>
    </w:rPr>
  </w:style>
  <w:style w:type="character" w:customStyle="1" w:styleId="RubrikChar">
    <w:name w:val="Rubrik Char"/>
    <w:basedOn w:val="Standardstycketeckensnitt"/>
    <w:link w:val="Rubrik"/>
    <w:rPr>
      <w:rFonts w:ascii="Arial" w:hAnsi="Arial"/>
      <w:b/>
    </w:rPr>
  </w:style>
  <w:style w:type="character" w:customStyle="1" w:styleId="BrdtextGaramondChar">
    <w:name w:val="Brödtext Garamond Char"/>
    <w:basedOn w:val="Standardstycketeckensnitt"/>
    <w:link w:val="BrdtextGaramond"/>
    <w:rPr>
      <w:rFonts w:ascii="Garamond" w:hAnsi="Garamond"/>
    </w:rPr>
  </w:style>
  <w:style w:type="table" w:styleId="Enkeltabell1">
    <w:name w:val="Table Simple 1"/>
    <w:basedOn w:val="Normaltabel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rutnt">
    <w:name w:val="Table Grid"/>
    <w:basedOn w:val="Normaltabel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212</Words>
  <Characters>1126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Torsas kommun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Fredrika Ternelius</cp:lastModifiedBy>
  <cp:revision>3</cp:revision>
  <dcterms:created xsi:type="dcterms:W3CDTF">2020-10-08T05:38:00Z</dcterms:created>
  <dcterms:modified xsi:type="dcterms:W3CDTF">2020-10-16T10:47:00Z</dcterms:modified>
</cp:coreProperties>
</file>